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FC76" w14:textId="316BC50A" w:rsidR="00335DB4" w:rsidRPr="00570707" w:rsidRDefault="00335DB4" w:rsidP="00433689">
      <w:pPr>
        <w:jc w:val="center"/>
        <w:rPr>
          <w:b/>
          <w:bCs/>
          <w:sz w:val="24"/>
          <w:szCs w:val="24"/>
          <w:u w:val="single"/>
        </w:rPr>
      </w:pPr>
      <w:r w:rsidRPr="00570707">
        <w:rPr>
          <w:b/>
          <w:bCs/>
          <w:sz w:val="24"/>
          <w:szCs w:val="24"/>
          <w:u w:val="single"/>
        </w:rPr>
        <w:t xml:space="preserve">District and County Councillor’s Report – </w:t>
      </w:r>
      <w:r w:rsidR="00FC2DD6">
        <w:rPr>
          <w:b/>
          <w:bCs/>
          <w:sz w:val="24"/>
          <w:szCs w:val="24"/>
          <w:u w:val="single"/>
        </w:rPr>
        <w:t>November</w:t>
      </w:r>
      <w:r w:rsidRPr="00570707">
        <w:rPr>
          <w:b/>
          <w:bCs/>
          <w:sz w:val="24"/>
          <w:szCs w:val="24"/>
          <w:u w:val="single"/>
        </w:rPr>
        <w:t xml:space="preserve"> 202</w:t>
      </w:r>
      <w:r w:rsidR="00F20912" w:rsidRPr="00570707">
        <w:rPr>
          <w:b/>
          <w:bCs/>
          <w:sz w:val="24"/>
          <w:szCs w:val="24"/>
          <w:u w:val="single"/>
        </w:rPr>
        <w:t>5</w:t>
      </w:r>
    </w:p>
    <w:p w14:paraId="228CEB24" w14:textId="77777777" w:rsidR="00A93860" w:rsidRDefault="00A93860">
      <w:pPr>
        <w:rPr>
          <w:b/>
          <w:bCs/>
          <w:u w:val="single"/>
        </w:rPr>
      </w:pPr>
    </w:p>
    <w:p w14:paraId="1245DB34" w14:textId="7E06673D" w:rsidR="00E56E5D" w:rsidRDefault="00E635EF" w:rsidP="00E56E5D">
      <w:pPr>
        <w:pStyle w:val="NoSpacing"/>
        <w:rPr>
          <w:b/>
          <w:bCs/>
          <w:u w:val="single"/>
        </w:rPr>
      </w:pPr>
      <w:r>
        <w:rPr>
          <w:b/>
          <w:bCs/>
          <w:u w:val="single"/>
        </w:rPr>
        <w:t>Local Government Reorganisation</w:t>
      </w:r>
    </w:p>
    <w:p w14:paraId="274EA81E" w14:textId="77777777" w:rsidR="00E635EF" w:rsidRDefault="00E635EF" w:rsidP="00E56E5D">
      <w:pPr>
        <w:pStyle w:val="NoSpacing"/>
      </w:pPr>
    </w:p>
    <w:p w14:paraId="432DA1E9" w14:textId="53DCB970" w:rsidR="00E635EF" w:rsidRDefault="00E635EF" w:rsidP="00E56E5D">
      <w:pPr>
        <w:pStyle w:val="NoSpacing"/>
      </w:pPr>
      <w:r>
        <w:t xml:space="preserve">The </w:t>
      </w:r>
      <w:r w:rsidR="009D67A0">
        <w:t>process, as requested by central Government, to merge District and County Councils into Unitary Authorities</w:t>
      </w:r>
      <w:r w:rsidR="00AF2C65">
        <w:t xml:space="preserve"> in England,</w:t>
      </w:r>
      <w:r w:rsidR="009D67A0">
        <w:t xml:space="preserve"> is proceeding. The latest is that all local authorities in Cambridgeshire </w:t>
      </w:r>
      <w:r w:rsidR="000257EA">
        <w:t xml:space="preserve">will have to submit their suggestions for how best they see </w:t>
      </w:r>
      <w:r w:rsidR="00B4567C">
        <w:t xml:space="preserve">a new </w:t>
      </w:r>
      <w:r w:rsidR="000257EA">
        <w:t xml:space="preserve">local government </w:t>
      </w:r>
      <w:r w:rsidR="00B4567C">
        <w:t xml:space="preserve">structure </w:t>
      </w:r>
      <w:r w:rsidR="000257EA">
        <w:t>working in the county</w:t>
      </w:r>
      <w:r w:rsidR="00E21A0D">
        <w:t xml:space="preserve"> by the end of November.</w:t>
      </w:r>
    </w:p>
    <w:p w14:paraId="5D285FFA" w14:textId="44E54657" w:rsidR="00B4567C" w:rsidRDefault="00B4567C" w:rsidP="00E56E5D">
      <w:pPr>
        <w:pStyle w:val="NoSpacing"/>
      </w:pPr>
      <w:r>
        <w:t>The</w:t>
      </w:r>
      <w:r w:rsidR="00DC421D">
        <w:t xml:space="preserve">re </w:t>
      </w:r>
      <w:r w:rsidR="00E21A0D">
        <w:t xml:space="preserve">are </w:t>
      </w:r>
      <w:proofErr w:type="gramStart"/>
      <w:r w:rsidR="00E21A0D">
        <w:t>a number of</w:t>
      </w:r>
      <w:proofErr w:type="gramEnd"/>
      <w:r w:rsidR="00882D17">
        <w:t xml:space="preserve"> proposals on the table, which are outlined below:</w:t>
      </w:r>
    </w:p>
    <w:p w14:paraId="6985346C" w14:textId="77777777" w:rsidR="00DC421D" w:rsidRDefault="00DC421D" w:rsidP="00E56E5D">
      <w:pPr>
        <w:pStyle w:val="NoSpacing"/>
      </w:pPr>
    </w:p>
    <w:p w14:paraId="4EAD3779" w14:textId="77777777" w:rsidR="00DC421D" w:rsidRDefault="00DC421D" w:rsidP="00E56E5D">
      <w:pPr>
        <w:pStyle w:val="NoSpacing"/>
      </w:pPr>
      <w:r>
        <w:t>Option A:</w:t>
      </w:r>
    </w:p>
    <w:p w14:paraId="38918F96" w14:textId="77777777" w:rsidR="00DC421D" w:rsidRDefault="00DC421D" w:rsidP="00DC421D">
      <w:pPr>
        <w:pStyle w:val="NoSpacing"/>
        <w:numPr>
          <w:ilvl w:val="0"/>
          <w:numId w:val="3"/>
        </w:numPr>
      </w:pPr>
      <w:r>
        <w:t>South Cambridgeshire, Cambridge City &amp; East Cambridgeshire.</w:t>
      </w:r>
    </w:p>
    <w:p w14:paraId="326A414A" w14:textId="01421EB4" w:rsidR="00DC421D" w:rsidRDefault="00DC421D" w:rsidP="00DC421D">
      <w:pPr>
        <w:pStyle w:val="NoSpacing"/>
        <w:numPr>
          <w:ilvl w:val="0"/>
          <w:numId w:val="3"/>
        </w:numPr>
      </w:pPr>
      <w:r>
        <w:t>Fenland, Huntingdonshire &amp; Peterborough.</w:t>
      </w:r>
    </w:p>
    <w:p w14:paraId="75AF3D4A" w14:textId="77777777" w:rsidR="00DC421D" w:rsidRDefault="00DC421D" w:rsidP="00DC421D">
      <w:pPr>
        <w:pStyle w:val="NoSpacing"/>
      </w:pPr>
    </w:p>
    <w:p w14:paraId="4E730DFB" w14:textId="642E990B" w:rsidR="00DC421D" w:rsidRDefault="00DC421D" w:rsidP="00DC421D">
      <w:pPr>
        <w:pStyle w:val="NoSpacing"/>
      </w:pPr>
      <w:r>
        <w:t>Option B:</w:t>
      </w:r>
    </w:p>
    <w:p w14:paraId="4D042558" w14:textId="061AE722" w:rsidR="00DC421D" w:rsidRDefault="00DC421D" w:rsidP="00DC421D">
      <w:pPr>
        <w:pStyle w:val="NoSpacing"/>
        <w:numPr>
          <w:ilvl w:val="0"/>
          <w:numId w:val="4"/>
        </w:numPr>
      </w:pPr>
      <w:r>
        <w:t>South Cambridgeshire &amp; Cambridge City.</w:t>
      </w:r>
    </w:p>
    <w:p w14:paraId="13BAC859" w14:textId="6C6C954B" w:rsidR="00DC421D" w:rsidRDefault="00DC421D" w:rsidP="00DC421D">
      <w:pPr>
        <w:pStyle w:val="NoSpacing"/>
        <w:numPr>
          <w:ilvl w:val="0"/>
          <w:numId w:val="4"/>
        </w:numPr>
      </w:pPr>
      <w:r>
        <w:t>East Cambridgeshire, Huntingdonshire, Fenland &amp; Peterborough.</w:t>
      </w:r>
    </w:p>
    <w:p w14:paraId="099BF2A2" w14:textId="77777777" w:rsidR="00DC421D" w:rsidRDefault="00DC421D" w:rsidP="00DC421D">
      <w:pPr>
        <w:pStyle w:val="NoSpacing"/>
      </w:pPr>
    </w:p>
    <w:p w14:paraId="2D49CF81" w14:textId="5D73FB1D" w:rsidR="00DC421D" w:rsidRDefault="00DC421D" w:rsidP="00DC421D">
      <w:pPr>
        <w:pStyle w:val="NoSpacing"/>
      </w:pPr>
      <w:r>
        <w:t>Option C:</w:t>
      </w:r>
    </w:p>
    <w:p w14:paraId="47E83AB6" w14:textId="56814DB7" w:rsidR="00DC421D" w:rsidRDefault="00DC421D" w:rsidP="00DC421D">
      <w:pPr>
        <w:pStyle w:val="NoSpacing"/>
        <w:numPr>
          <w:ilvl w:val="0"/>
          <w:numId w:val="5"/>
        </w:numPr>
      </w:pPr>
      <w:r>
        <w:t>South Cambridgeshire, Cambridge City &amp; Huntingdonshire.</w:t>
      </w:r>
    </w:p>
    <w:p w14:paraId="4ADE3789" w14:textId="7BF52DCB" w:rsidR="00DC421D" w:rsidRDefault="00DC421D" w:rsidP="00DC421D">
      <w:pPr>
        <w:pStyle w:val="NoSpacing"/>
        <w:numPr>
          <w:ilvl w:val="0"/>
          <w:numId w:val="5"/>
        </w:numPr>
      </w:pPr>
      <w:r>
        <w:t>Fenland, Peterborough &amp; East Cambridgeshire.</w:t>
      </w:r>
    </w:p>
    <w:p w14:paraId="40411327" w14:textId="77777777" w:rsidR="00882D17" w:rsidRDefault="00882D17" w:rsidP="00882D17">
      <w:pPr>
        <w:pStyle w:val="NoSpacing"/>
      </w:pPr>
    </w:p>
    <w:p w14:paraId="62123705" w14:textId="56628E06" w:rsidR="00882D17" w:rsidRDefault="00882D17" w:rsidP="00882D17">
      <w:pPr>
        <w:pStyle w:val="NoSpacing"/>
      </w:pPr>
      <w:r>
        <w:t>Option D:</w:t>
      </w:r>
    </w:p>
    <w:p w14:paraId="0084BDD9" w14:textId="1845BBDA" w:rsidR="00882D17" w:rsidRDefault="00882D17" w:rsidP="00882D17">
      <w:pPr>
        <w:pStyle w:val="NoSpacing"/>
        <w:numPr>
          <w:ilvl w:val="0"/>
          <w:numId w:val="6"/>
        </w:numPr>
      </w:pPr>
      <w:r>
        <w:t>An expanded Peterborough.</w:t>
      </w:r>
    </w:p>
    <w:p w14:paraId="20DBB266" w14:textId="367D48C4" w:rsidR="00882D17" w:rsidRDefault="00882D17" w:rsidP="00882D17">
      <w:pPr>
        <w:pStyle w:val="NoSpacing"/>
        <w:numPr>
          <w:ilvl w:val="0"/>
          <w:numId w:val="6"/>
        </w:numPr>
      </w:pPr>
      <w:r>
        <w:t>Fenland, East Cambridgeshire, Huntingdonshire, South Cambridgeshire &amp; Cambridge City.</w:t>
      </w:r>
    </w:p>
    <w:p w14:paraId="6076F06E" w14:textId="77777777" w:rsidR="00E21A0D" w:rsidRDefault="00E21A0D" w:rsidP="00E21A0D">
      <w:pPr>
        <w:pStyle w:val="NoSpacing"/>
      </w:pPr>
    </w:p>
    <w:p w14:paraId="71285FE9" w14:textId="6209168B" w:rsidR="00E21A0D" w:rsidRDefault="00E21A0D" w:rsidP="00E21A0D">
      <w:pPr>
        <w:pStyle w:val="NoSpacing"/>
      </w:pPr>
      <w:r>
        <w:t>Option E:</w:t>
      </w:r>
    </w:p>
    <w:p w14:paraId="11D46B06" w14:textId="190DCA7F" w:rsidR="00E21A0D" w:rsidRDefault="00E21A0D" w:rsidP="00E21A0D">
      <w:pPr>
        <w:pStyle w:val="NoSpacing"/>
        <w:numPr>
          <w:ilvl w:val="0"/>
          <w:numId w:val="7"/>
        </w:numPr>
      </w:pPr>
      <w:r>
        <w:t>Huntingdonshire</w:t>
      </w:r>
    </w:p>
    <w:p w14:paraId="716E909F" w14:textId="19D417B9" w:rsidR="00E21A0D" w:rsidRPr="00E635EF" w:rsidRDefault="00E21A0D" w:rsidP="00E21A0D">
      <w:pPr>
        <w:pStyle w:val="NoSpacing"/>
        <w:numPr>
          <w:ilvl w:val="0"/>
          <w:numId w:val="7"/>
        </w:numPr>
      </w:pPr>
      <w:r>
        <w:t>Fenland, Peterborough, South Cambridgeshire, Cambridge City and East Cambridgeshire.</w:t>
      </w:r>
    </w:p>
    <w:p w14:paraId="6EC165F4" w14:textId="5EB1B40A" w:rsidR="002C1334" w:rsidRDefault="002C1334" w:rsidP="002C1334">
      <w:pPr>
        <w:pStyle w:val="NoSpacing"/>
      </w:pPr>
    </w:p>
    <w:p w14:paraId="3BF099B6" w14:textId="77777777" w:rsidR="00882D17" w:rsidRDefault="00882D17" w:rsidP="002C1334">
      <w:pPr>
        <w:pStyle w:val="NoSpacing"/>
      </w:pPr>
    </w:p>
    <w:p w14:paraId="799A4397" w14:textId="532CF99E" w:rsidR="00007809" w:rsidRDefault="00E21A0D">
      <w:r>
        <w:t>The local views are th</w:t>
      </w:r>
      <w:r w:rsidR="0069505F">
        <w:t>at</w:t>
      </w:r>
      <w:r>
        <w:t xml:space="preserve"> the County Council have agreed to submit Option A to government</w:t>
      </w:r>
      <w:r w:rsidR="00D12DC9">
        <w:t xml:space="preserve"> and </w:t>
      </w:r>
      <w:r>
        <w:t xml:space="preserve">South </w:t>
      </w:r>
      <w:proofErr w:type="spellStart"/>
      <w:r>
        <w:t>Cambs</w:t>
      </w:r>
      <w:proofErr w:type="spellEnd"/>
      <w:r>
        <w:t xml:space="preserve"> and Cambridge City have agreed to submit </w:t>
      </w:r>
      <w:r w:rsidR="00D12DC9">
        <w:t>O</w:t>
      </w:r>
      <w:r>
        <w:t>ption B</w:t>
      </w:r>
      <w:r w:rsidR="00D12DC9">
        <w:t>. Other local authorities may submit one of the other options but</w:t>
      </w:r>
      <w:r w:rsidR="00F122D1">
        <w:t>,</w:t>
      </w:r>
      <w:r w:rsidR="00D12DC9">
        <w:t xml:space="preserve"> at time of writing, this isn’t clear.</w:t>
      </w:r>
    </w:p>
    <w:p w14:paraId="59D3150E" w14:textId="2C45DB75" w:rsidR="00D12DC9" w:rsidRDefault="00D12DC9">
      <w:r>
        <w:t>Once submitted, the government minister (or more likely a civil servant) will decide which configuration will work the best for the whole of the county.</w:t>
      </w:r>
    </w:p>
    <w:p w14:paraId="7A2E0F1A" w14:textId="0E42E5CD" w:rsidR="00882D17" w:rsidRDefault="001C6DCC" w:rsidP="00882D17">
      <w:pPr>
        <w:rPr>
          <w:b/>
          <w:bCs/>
          <w:u w:val="single"/>
        </w:rPr>
      </w:pPr>
      <w:r>
        <w:rPr>
          <w:b/>
          <w:bCs/>
          <w:u w:val="single"/>
        </w:rPr>
        <w:t>Local Plan</w:t>
      </w:r>
    </w:p>
    <w:p w14:paraId="02B9239D" w14:textId="5C0DE5BA" w:rsidR="00BC3217" w:rsidRDefault="00BC3217" w:rsidP="00882D17">
      <w:r>
        <w:t>The District Council has recently released its draft Local Plan – which is the development plan for the next 30 years and indicates the parcels of land in South Cambridgeshire that they feel can accommodate housing and commercial development to feed the population and economic growth during this time.</w:t>
      </w:r>
    </w:p>
    <w:p w14:paraId="6B70EC1F" w14:textId="0252443F" w:rsidR="00BC3217" w:rsidRDefault="00BC3217" w:rsidP="00882D17">
      <w:r>
        <w:t>As previously reported, the major development in our area is a</w:t>
      </w:r>
      <w:r w:rsidR="002C5942">
        <w:t xml:space="preserve"> site north of Abington called Grange Farm, which can accommodate up to 6,000 new houses. This would be a significant development in our area, as it would represent a new town, twice the size of Linton.</w:t>
      </w:r>
    </w:p>
    <w:p w14:paraId="606974BF" w14:textId="7110EA57" w:rsidR="002C5942" w:rsidRDefault="002C5942" w:rsidP="00882D17">
      <w:r>
        <w:lastRenderedPageBreak/>
        <w:t>The reason this is proposed here is that the location is deemed to be ‘sustainable’, as it’s close to employment sites like Granta Park and Babraham Research Park and is also located on major roads – the A1307 and the A11.</w:t>
      </w:r>
    </w:p>
    <w:p w14:paraId="03975880" w14:textId="0C488457" w:rsidR="002C5942" w:rsidRPr="00BC3217" w:rsidRDefault="002C5942" w:rsidP="00882D17">
      <w:r>
        <w:t xml:space="preserve">There will be a public consultation on this proposal, plus </w:t>
      </w:r>
      <w:proofErr w:type="gramStart"/>
      <w:r>
        <w:t>all of</w:t>
      </w:r>
      <w:proofErr w:type="gramEnd"/>
      <w:r>
        <w:t xml:space="preserve"> the others in South Cambridgeshire, over December and January – more detail to follow on this.</w:t>
      </w:r>
    </w:p>
    <w:p w14:paraId="4C790784" w14:textId="77777777" w:rsidR="00E53763" w:rsidRDefault="00E53763">
      <w:pPr>
        <w:rPr>
          <w:b/>
          <w:bCs/>
          <w:u w:val="single"/>
        </w:rPr>
      </w:pPr>
    </w:p>
    <w:p w14:paraId="01EEF960" w14:textId="3CFC3BBE" w:rsidR="001C6DCC" w:rsidRDefault="001C6DCC">
      <w:pPr>
        <w:rPr>
          <w:b/>
          <w:bCs/>
          <w:u w:val="single"/>
        </w:rPr>
      </w:pPr>
      <w:r>
        <w:rPr>
          <w:b/>
          <w:bCs/>
          <w:u w:val="single"/>
        </w:rPr>
        <w:t>New ‘Forest City’</w:t>
      </w:r>
    </w:p>
    <w:p w14:paraId="266C1D93" w14:textId="3B57056B" w:rsidR="001C6DCC" w:rsidRDefault="001C6DCC">
      <w:r>
        <w:t xml:space="preserve">Some people have picked up on a </w:t>
      </w:r>
      <w:proofErr w:type="gramStart"/>
      <w:r>
        <w:t>locally-promoted</w:t>
      </w:r>
      <w:proofErr w:type="gramEnd"/>
      <w:r>
        <w:t xml:space="preserve"> ‘suggestion’ for a new ‘Forest City’ which is claimed to be able to house over 1 million new people. This is proposed on land between Newmarket and Haverhill.</w:t>
      </w:r>
    </w:p>
    <w:p w14:paraId="43D77244" w14:textId="7644869A" w:rsidR="001C6DCC" w:rsidRDefault="001C6DCC">
      <w:hyperlink r:id="rId8" w:history="1">
        <w:r w:rsidRPr="00924998">
          <w:rPr>
            <w:rStyle w:val="Hyperlink"/>
          </w:rPr>
          <w:t>https://www.forestcity.uk/</w:t>
        </w:r>
      </w:hyperlink>
    </w:p>
    <w:p w14:paraId="34D2E24C" w14:textId="20B89499" w:rsidR="001C6DCC" w:rsidRDefault="001C6DCC">
      <w:r>
        <w:t xml:space="preserve">It’s worth pointing out that this proposal has absolutely no legs. It’s an unsolicited proposal by two unqualified individuals and carries no weight in planning terms. It’s likely that they are attempting to capitalise on the government’s plans to expand </w:t>
      </w:r>
      <w:proofErr w:type="gramStart"/>
      <w:r>
        <w:t>Cambridge</w:t>
      </w:r>
      <w:proofErr w:type="gramEnd"/>
      <w:r>
        <w:t xml:space="preserve"> but </w:t>
      </w:r>
      <w:r w:rsidR="005E797B">
        <w:t xml:space="preserve">developments associated with this expansion </w:t>
      </w:r>
      <w:r>
        <w:t>will be properly drawn up and consulted on by a</w:t>
      </w:r>
      <w:r w:rsidR="005E797B">
        <w:t>n official</w:t>
      </w:r>
      <w:r>
        <w:t xml:space="preserve"> development corporation – not this ‘Dragon’s Den’ style pitch.</w:t>
      </w:r>
    </w:p>
    <w:p w14:paraId="580FC1CA" w14:textId="587DFF3D" w:rsidR="001C6DCC" w:rsidRPr="001C6DCC" w:rsidRDefault="001C6DCC">
      <w:r>
        <w:t>So, in our opinion, this is going nowhere.</w:t>
      </w:r>
    </w:p>
    <w:p w14:paraId="36F3AF9E" w14:textId="77777777" w:rsidR="001C6DCC" w:rsidRDefault="001C6DCC"/>
    <w:p w14:paraId="00A4B694" w14:textId="1EC1E8BF" w:rsidR="001C6DCC" w:rsidRDefault="001C6DCC">
      <w:pPr>
        <w:rPr>
          <w:b/>
          <w:bCs/>
          <w:u w:val="single"/>
        </w:rPr>
      </w:pPr>
      <w:r w:rsidRPr="001C6DCC">
        <w:rPr>
          <w:b/>
          <w:bCs/>
          <w:u w:val="single"/>
        </w:rPr>
        <w:t>Linton Greenway</w:t>
      </w:r>
    </w:p>
    <w:p w14:paraId="595E41E1" w14:textId="17373DC0" w:rsidR="00393C9A" w:rsidRDefault="00393C9A">
      <w:r>
        <w:t xml:space="preserve">The Linton Greenway is progressing, albeit slowly. The next section that will move forward is the section between LVC and the recreation ground in Linton. Several options were looked at including </w:t>
      </w:r>
      <w:proofErr w:type="spellStart"/>
      <w:r>
        <w:t>Stantons</w:t>
      </w:r>
      <w:proofErr w:type="spellEnd"/>
      <w:r>
        <w:t xml:space="preserve"> Lane, Joiners Road and the driveway of LVC itself. After some engineering appraisals the only viable option was Joiners Road, as </w:t>
      </w:r>
      <w:proofErr w:type="spellStart"/>
      <w:r>
        <w:t>Stantons</w:t>
      </w:r>
      <w:proofErr w:type="spellEnd"/>
      <w:r>
        <w:t xml:space="preserve"> Lane was too narrow and LVC had too much red tape – being a secondary school. The Greater Cambridge Partnership (GCP) are looking to present a proposal for what this route would look like, although we understand that the only physical changes to the highway will be the widening of the footpath between LVC and Joiners Road and the stretch from the bottom of Joiners Road and the recreation ground itself, nothing else will be altered.</w:t>
      </w:r>
    </w:p>
    <w:p w14:paraId="2AA62D27" w14:textId="2BD83704" w:rsidR="00393C9A" w:rsidRDefault="00393C9A">
      <w:r>
        <w:t>The next section of the Greenway to complete is the section through/around Abington to link up with the A11 crossing and onwards. The route of this hasn’t been agreed but is moving forward, slowly, so watch this space.</w:t>
      </w:r>
    </w:p>
    <w:p w14:paraId="08039489" w14:textId="77777777" w:rsidR="00C70CCF" w:rsidRDefault="00C70CCF"/>
    <w:p w14:paraId="62297071" w14:textId="1C551B43" w:rsidR="001C6DCC" w:rsidRDefault="001C6DCC">
      <w:pPr>
        <w:rPr>
          <w:b/>
          <w:bCs/>
          <w:u w:val="single"/>
        </w:rPr>
      </w:pPr>
      <w:r w:rsidRPr="001C6DCC">
        <w:rPr>
          <w:b/>
          <w:bCs/>
          <w:u w:val="single"/>
        </w:rPr>
        <w:t>Cambridge South Station</w:t>
      </w:r>
    </w:p>
    <w:p w14:paraId="0244DADB" w14:textId="62F021D2" w:rsidR="001C6DCC" w:rsidRPr="001C6DCC" w:rsidRDefault="001C6DCC">
      <w:r>
        <w:t>The new train station being built at the Addenbrooke’s site, that will be called Cambridge South, has had some construction delays and no won’t be open until June 2026.</w:t>
      </w:r>
    </w:p>
    <w:p w14:paraId="4884834A" w14:textId="77777777" w:rsidR="001C6DCC" w:rsidRPr="001C6DCC" w:rsidRDefault="001C6DCC"/>
    <w:p w14:paraId="51AEF802" w14:textId="35864CB1" w:rsidR="00615FD0" w:rsidRDefault="00EE27B0">
      <w:pPr>
        <w:rPr>
          <w:b/>
          <w:bCs/>
          <w:u w:val="single"/>
        </w:rPr>
      </w:pPr>
      <w:r>
        <w:rPr>
          <w:b/>
          <w:bCs/>
          <w:u w:val="single"/>
        </w:rPr>
        <w:t>Contact Details</w:t>
      </w:r>
    </w:p>
    <w:p w14:paraId="1D05DC82" w14:textId="344BFA41" w:rsidR="00EE27B0" w:rsidRDefault="00EE27B0">
      <w:r>
        <w:t xml:space="preserve">District Council – </w:t>
      </w:r>
      <w:r w:rsidR="00467482">
        <w:t>Geoff Harvey</w:t>
      </w:r>
      <w:r>
        <w:t xml:space="preserve"> – </w:t>
      </w:r>
      <w:hyperlink r:id="rId9" w:history="1">
        <w:r w:rsidR="00DD42DE" w:rsidRPr="00DF157F">
          <w:rPr>
            <w:rStyle w:val="Hyperlink"/>
          </w:rPr>
          <w:t>geoff.harvey@gmail.com</w:t>
        </w:r>
      </w:hyperlink>
    </w:p>
    <w:p w14:paraId="3A734D6F" w14:textId="605E15B5" w:rsidR="00615FD0" w:rsidRDefault="00EE27B0">
      <w:r>
        <w:t xml:space="preserve">County Council – Henry Batchelor – </w:t>
      </w:r>
      <w:hyperlink r:id="rId10" w:history="1">
        <w:r w:rsidRPr="0060416B">
          <w:rPr>
            <w:rStyle w:val="Hyperlink"/>
          </w:rPr>
          <w:t>henrybatchelor89@gmail.com</w:t>
        </w:r>
      </w:hyperlink>
      <w:r>
        <w:t xml:space="preserve"> </w:t>
      </w:r>
    </w:p>
    <w:sectPr w:rsidR="00615FD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62C9" w14:textId="77777777" w:rsidR="00A2683B" w:rsidRDefault="00A2683B" w:rsidP="00433689">
      <w:pPr>
        <w:spacing w:after="0" w:line="240" w:lineRule="auto"/>
      </w:pPr>
      <w:r>
        <w:separator/>
      </w:r>
    </w:p>
  </w:endnote>
  <w:endnote w:type="continuationSeparator" w:id="0">
    <w:p w14:paraId="0FCCC51D" w14:textId="77777777" w:rsidR="00A2683B" w:rsidRDefault="00A2683B" w:rsidP="00433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CB926" w14:textId="77777777" w:rsidR="00A2683B" w:rsidRDefault="00A2683B" w:rsidP="00433689">
      <w:pPr>
        <w:spacing w:after="0" w:line="240" w:lineRule="auto"/>
      </w:pPr>
      <w:r>
        <w:separator/>
      </w:r>
    </w:p>
  </w:footnote>
  <w:footnote w:type="continuationSeparator" w:id="0">
    <w:p w14:paraId="3D2FE3FC" w14:textId="77777777" w:rsidR="00A2683B" w:rsidRDefault="00A2683B" w:rsidP="00433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454C" w14:textId="648B6637" w:rsidR="00433689" w:rsidRDefault="00433689">
    <w:pPr>
      <w:pStyle w:val="Header"/>
    </w:pPr>
    <w:r>
      <w:t>Councillors Henr</w:t>
    </w:r>
    <w:r w:rsidR="002C6788">
      <w:t>y</w:t>
    </w:r>
    <w:r w:rsidR="00B4318D">
      <w:t xml:space="preserve"> and John</w:t>
    </w:r>
    <w:r>
      <w:t xml:space="preserve"> </w:t>
    </w:r>
    <w:r w:rsidR="00F04128">
      <w:t xml:space="preserve">Batchelor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4F67"/>
    <w:multiLevelType w:val="hybridMultilevel"/>
    <w:tmpl w:val="C7C46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52369"/>
    <w:multiLevelType w:val="hybridMultilevel"/>
    <w:tmpl w:val="5C2EE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D1579"/>
    <w:multiLevelType w:val="hybridMultilevel"/>
    <w:tmpl w:val="C91CB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055AB"/>
    <w:multiLevelType w:val="hybridMultilevel"/>
    <w:tmpl w:val="0C00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714E8"/>
    <w:multiLevelType w:val="hybridMultilevel"/>
    <w:tmpl w:val="EC668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B81874"/>
    <w:multiLevelType w:val="hybridMultilevel"/>
    <w:tmpl w:val="A2C2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B47B67"/>
    <w:multiLevelType w:val="hybridMultilevel"/>
    <w:tmpl w:val="E316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344151">
    <w:abstractNumId w:val="6"/>
  </w:num>
  <w:num w:numId="2" w16cid:durableId="1398088360">
    <w:abstractNumId w:val="4"/>
  </w:num>
  <w:num w:numId="3" w16cid:durableId="644624314">
    <w:abstractNumId w:val="3"/>
  </w:num>
  <w:num w:numId="4" w16cid:durableId="2065911821">
    <w:abstractNumId w:val="5"/>
  </w:num>
  <w:num w:numId="5" w16cid:durableId="591474004">
    <w:abstractNumId w:val="1"/>
  </w:num>
  <w:num w:numId="6" w16cid:durableId="1098142609">
    <w:abstractNumId w:val="2"/>
  </w:num>
  <w:num w:numId="7" w16cid:durableId="107886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B4"/>
    <w:rsid w:val="00004492"/>
    <w:rsid w:val="00007809"/>
    <w:rsid w:val="00013012"/>
    <w:rsid w:val="0001312E"/>
    <w:rsid w:val="00022644"/>
    <w:rsid w:val="000257EA"/>
    <w:rsid w:val="00025A79"/>
    <w:rsid w:val="00027AAF"/>
    <w:rsid w:val="00065CA0"/>
    <w:rsid w:val="000661AF"/>
    <w:rsid w:val="00072EC2"/>
    <w:rsid w:val="0008213D"/>
    <w:rsid w:val="000A4C52"/>
    <w:rsid w:val="000B2674"/>
    <w:rsid w:val="000B6AA2"/>
    <w:rsid w:val="000C7C6C"/>
    <w:rsid w:val="000E0D4A"/>
    <w:rsid w:val="000E1607"/>
    <w:rsid w:val="000E541F"/>
    <w:rsid w:val="000F2987"/>
    <w:rsid w:val="001007A1"/>
    <w:rsid w:val="00101495"/>
    <w:rsid w:val="0010603C"/>
    <w:rsid w:val="001114EA"/>
    <w:rsid w:val="001128D9"/>
    <w:rsid w:val="00116A33"/>
    <w:rsid w:val="00117903"/>
    <w:rsid w:val="00125359"/>
    <w:rsid w:val="00126CB9"/>
    <w:rsid w:val="00127149"/>
    <w:rsid w:val="00127420"/>
    <w:rsid w:val="00133294"/>
    <w:rsid w:val="00141285"/>
    <w:rsid w:val="0014310A"/>
    <w:rsid w:val="0014763B"/>
    <w:rsid w:val="0015541E"/>
    <w:rsid w:val="001605CB"/>
    <w:rsid w:val="0016230F"/>
    <w:rsid w:val="00167851"/>
    <w:rsid w:val="001723B2"/>
    <w:rsid w:val="00177467"/>
    <w:rsid w:val="001822BB"/>
    <w:rsid w:val="00184082"/>
    <w:rsid w:val="001A08C5"/>
    <w:rsid w:val="001C1924"/>
    <w:rsid w:val="001C6DCC"/>
    <w:rsid w:val="001E6DBF"/>
    <w:rsid w:val="001F069D"/>
    <w:rsid w:val="001F2B7E"/>
    <w:rsid w:val="001F34F4"/>
    <w:rsid w:val="002133A5"/>
    <w:rsid w:val="00216329"/>
    <w:rsid w:val="0022066D"/>
    <w:rsid w:val="002257D1"/>
    <w:rsid w:val="00225E6E"/>
    <w:rsid w:val="0023651D"/>
    <w:rsid w:val="002420A5"/>
    <w:rsid w:val="002428F5"/>
    <w:rsid w:val="00243236"/>
    <w:rsid w:val="0024642E"/>
    <w:rsid w:val="00246DB8"/>
    <w:rsid w:val="00250FCA"/>
    <w:rsid w:val="00255600"/>
    <w:rsid w:val="00260B9A"/>
    <w:rsid w:val="002715B5"/>
    <w:rsid w:val="00294544"/>
    <w:rsid w:val="002A2D0E"/>
    <w:rsid w:val="002A72FD"/>
    <w:rsid w:val="002C1334"/>
    <w:rsid w:val="002C2165"/>
    <w:rsid w:val="002C259F"/>
    <w:rsid w:val="002C33BA"/>
    <w:rsid w:val="002C5042"/>
    <w:rsid w:val="002C5942"/>
    <w:rsid w:val="002C6788"/>
    <w:rsid w:val="002C7A1F"/>
    <w:rsid w:val="002F502A"/>
    <w:rsid w:val="002F5332"/>
    <w:rsid w:val="002F5407"/>
    <w:rsid w:val="002F6D22"/>
    <w:rsid w:val="003002A5"/>
    <w:rsid w:val="00301A93"/>
    <w:rsid w:val="00302261"/>
    <w:rsid w:val="003031E5"/>
    <w:rsid w:val="003032F9"/>
    <w:rsid w:val="00305BBA"/>
    <w:rsid w:val="00312CDB"/>
    <w:rsid w:val="00314C8D"/>
    <w:rsid w:val="00320808"/>
    <w:rsid w:val="00324215"/>
    <w:rsid w:val="003312DA"/>
    <w:rsid w:val="0033237B"/>
    <w:rsid w:val="003329F6"/>
    <w:rsid w:val="00332EF2"/>
    <w:rsid w:val="00335DB4"/>
    <w:rsid w:val="00336A57"/>
    <w:rsid w:val="003403D6"/>
    <w:rsid w:val="003438A7"/>
    <w:rsid w:val="0034514E"/>
    <w:rsid w:val="00355C96"/>
    <w:rsid w:val="0036392A"/>
    <w:rsid w:val="00372C6D"/>
    <w:rsid w:val="003813D5"/>
    <w:rsid w:val="003837F1"/>
    <w:rsid w:val="003853BA"/>
    <w:rsid w:val="00390A83"/>
    <w:rsid w:val="00391C2E"/>
    <w:rsid w:val="00393C9A"/>
    <w:rsid w:val="00396FF0"/>
    <w:rsid w:val="003A492B"/>
    <w:rsid w:val="003A5833"/>
    <w:rsid w:val="003A6B29"/>
    <w:rsid w:val="003A707C"/>
    <w:rsid w:val="003B4D01"/>
    <w:rsid w:val="003C0E68"/>
    <w:rsid w:val="003C5B98"/>
    <w:rsid w:val="003E2454"/>
    <w:rsid w:val="003E2B14"/>
    <w:rsid w:val="003E36C6"/>
    <w:rsid w:val="004016EA"/>
    <w:rsid w:val="00403139"/>
    <w:rsid w:val="004044EF"/>
    <w:rsid w:val="00404557"/>
    <w:rsid w:val="00412D5E"/>
    <w:rsid w:val="00415254"/>
    <w:rsid w:val="00415D23"/>
    <w:rsid w:val="0042102E"/>
    <w:rsid w:val="004269EC"/>
    <w:rsid w:val="00426C47"/>
    <w:rsid w:val="0043199A"/>
    <w:rsid w:val="00433689"/>
    <w:rsid w:val="00437B44"/>
    <w:rsid w:val="004513CD"/>
    <w:rsid w:val="004528D9"/>
    <w:rsid w:val="00467482"/>
    <w:rsid w:val="00470352"/>
    <w:rsid w:val="00480DBF"/>
    <w:rsid w:val="00482B3E"/>
    <w:rsid w:val="0048459E"/>
    <w:rsid w:val="004910C9"/>
    <w:rsid w:val="004969F7"/>
    <w:rsid w:val="00497F77"/>
    <w:rsid w:val="004A0D8A"/>
    <w:rsid w:val="004A349B"/>
    <w:rsid w:val="004B0850"/>
    <w:rsid w:val="004B3A4B"/>
    <w:rsid w:val="004B4CD2"/>
    <w:rsid w:val="004C6679"/>
    <w:rsid w:val="004D0BEF"/>
    <w:rsid w:val="004D1734"/>
    <w:rsid w:val="004E6574"/>
    <w:rsid w:val="004E6C17"/>
    <w:rsid w:val="004F0A50"/>
    <w:rsid w:val="004F5234"/>
    <w:rsid w:val="004F56C3"/>
    <w:rsid w:val="004F5CD2"/>
    <w:rsid w:val="00500BB1"/>
    <w:rsid w:val="00505F24"/>
    <w:rsid w:val="00507F22"/>
    <w:rsid w:val="0051202E"/>
    <w:rsid w:val="00514006"/>
    <w:rsid w:val="00532F20"/>
    <w:rsid w:val="005400AA"/>
    <w:rsid w:val="00543C8F"/>
    <w:rsid w:val="00550648"/>
    <w:rsid w:val="00552938"/>
    <w:rsid w:val="005542C1"/>
    <w:rsid w:val="0056659C"/>
    <w:rsid w:val="00570352"/>
    <w:rsid w:val="00570707"/>
    <w:rsid w:val="00573B28"/>
    <w:rsid w:val="0057560A"/>
    <w:rsid w:val="005759B7"/>
    <w:rsid w:val="00584FCC"/>
    <w:rsid w:val="005853E8"/>
    <w:rsid w:val="00585A31"/>
    <w:rsid w:val="00594257"/>
    <w:rsid w:val="005A275A"/>
    <w:rsid w:val="005A42CF"/>
    <w:rsid w:val="005B0632"/>
    <w:rsid w:val="005D139C"/>
    <w:rsid w:val="005D26D2"/>
    <w:rsid w:val="005D53AB"/>
    <w:rsid w:val="005E6BE0"/>
    <w:rsid w:val="005E797B"/>
    <w:rsid w:val="006045CD"/>
    <w:rsid w:val="00610617"/>
    <w:rsid w:val="00615CA0"/>
    <w:rsid w:val="00615FD0"/>
    <w:rsid w:val="00616B83"/>
    <w:rsid w:val="0062017F"/>
    <w:rsid w:val="0062498B"/>
    <w:rsid w:val="006258CE"/>
    <w:rsid w:val="00635AB6"/>
    <w:rsid w:val="0063661A"/>
    <w:rsid w:val="00636AC3"/>
    <w:rsid w:val="00641D61"/>
    <w:rsid w:val="006442A8"/>
    <w:rsid w:val="0065105E"/>
    <w:rsid w:val="006520B9"/>
    <w:rsid w:val="00657756"/>
    <w:rsid w:val="006720E3"/>
    <w:rsid w:val="0067385F"/>
    <w:rsid w:val="0067612C"/>
    <w:rsid w:val="00684B3E"/>
    <w:rsid w:val="006865B5"/>
    <w:rsid w:val="00686AA3"/>
    <w:rsid w:val="00692E13"/>
    <w:rsid w:val="00694B01"/>
    <w:rsid w:val="0069505F"/>
    <w:rsid w:val="006B570E"/>
    <w:rsid w:val="006B6581"/>
    <w:rsid w:val="006B7FCD"/>
    <w:rsid w:val="006C0E7E"/>
    <w:rsid w:val="006C6503"/>
    <w:rsid w:val="006D3B5F"/>
    <w:rsid w:val="006D75E2"/>
    <w:rsid w:val="006D7DA4"/>
    <w:rsid w:val="006F3919"/>
    <w:rsid w:val="007071CB"/>
    <w:rsid w:val="00715F75"/>
    <w:rsid w:val="00720163"/>
    <w:rsid w:val="007272A8"/>
    <w:rsid w:val="0072788C"/>
    <w:rsid w:val="007312E9"/>
    <w:rsid w:val="00733F24"/>
    <w:rsid w:val="00735B4A"/>
    <w:rsid w:val="00740F30"/>
    <w:rsid w:val="00745E26"/>
    <w:rsid w:val="007476AA"/>
    <w:rsid w:val="00760860"/>
    <w:rsid w:val="00776EC8"/>
    <w:rsid w:val="00780BB8"/>
    <w:rsid w:val="00781870"/>
    <w:rsid w:val="007930CB"/>
    <w:rsid w:val="00793C11"/>
    <w:rsid w:val="007953A7"/>
    <w:rsid w:val="007B0ABC"/>
    <w:rsid w:val="007B2334"/>
    <w:rsid w:val="007B5B1E"/>
    <w:rsid w:val="007C57DC"/>
    <w:rsid w:val="007C631A"/>
    <w:rsid w:val="007D0072"/>
    <w:rsid w:val="007D0583"/>
    <w:rsid w:val="007D3324"/>
    <w:rsid w:val="007D6117"/>
    <w:rsid w:val="007D653A"/>
    <w:rsid w:val="007E1BAD"/>
    <w:rsid w:val="007F2C63"/>
    <w:rsid w:val="00800321"/>
    <w:rsid w:val="00804E4D"/>
    <w:rsid w:val="00807EFF"/>
    <w:rsid w:val="0082139C"/>
    <w:rsid w:val="00832955"/>
    <w:rsid w:val="00834241"/>
    <w:rsid w:val="008378FB"/>
    <w:rsid w:val="008430C7"/>
    <w:rsid w:val="008437A5"/>
    <w:rsid w:val="00851BC6"/>
    <w:rsid w:val="00871F15"/>
    <w:rsid w:val="008720D2"/>
    <w:rsid w:val="008770F5"/>
    <w:rsid w:val="0087750C"/>
    <w:rsid w:val="00880587"/>
    <w:rsid w:val="00882D17"/>
    <w:rsid w:val="008840ED"/>
    <w:rsid w:val="00884A71"/>
    <w:rsid w:val="008A2B2D"/>
    <w:rsid w:val="008B1B09"/>
    <w:rsid w:val="008B56B3"/>
    <w:rsid w:val="008B6F94"/>
    <w:rsid w:val="008C1B4F"/>
    <w:rsid w:val="008D0074"/>
    <w:rsid w:val="008D0DBE"/>
    <w:rsid w:val="008D0EC3"/>
    <w:rsid w:val="008E542A"/>
    <w:rsid w:val="008F002B"/>
    <w:rsid w:val="008F18AA"/>
    <w:rsid w:val="008F3BAD"/>
    <w:rsid w:val="008F444C"/>
    <w:rsid w:val="0090136D"/>
    <w:rsid w:val="00922B9A"/>
    <w:rsid w:val="00926265"/>
    <w:rsid w:val="009334C9"/>
    <w:rsid w:val="009353BE"/>
    <w:rsid w:val="009368B7"/>
    <w:rsid w:val="0094297C"/>
    <w:rsid w:val="009451DA"/>
    <w:rsid w:val="00960182"/>
    <w:rsid w:val="00962E80"/>
    <w:rsid w:val="0096452F"/>
    <w:rsid w:val="00967DC0"/>
    <w:rsid w:val="00976DB8"/>
    <w:rsid w:val="0098221D"/>
    <w:rsid w:val="00983F95"/>
    <w:rsid w:val="0098430B"/>
    <w:rsid w:val="00990E6D"/>
    <w:rsid w:val="0099437E"/>
    <w:rsid w:val="009A1EED"/>
    <w:rsid w:val="009A3973"/>
    <w:rsid w:val="009C563F"/>
    <w:rsid w:val="009C5BD9"/>
    <w:rsid w:val="009D44CF"/>
    <w:rsid w:val="009D4BB8"/>
    <w:rsid w:val="009D67A0"/>
    <w:rsid w:val="009E0847"/>
    <w:rsid w:val="009E2C52"/>
    <w:rsid w:val="00A0629F"/>
    <w:rsid w:val="00A12E3C"/>
    <w:rsid w:val="00A16C9D"/>
    <w:rsid w:val="00A20809"/>
    <w:rsid w:val="00A21104"/>
    <w:rsid w:val="00A2683B"/>
    <w:rsid w:val="00A36777"/>
    <w:rsid w:val="00A36CC9"/>
    <w:rsid w:val="00A456F5"/>
    <w:rsid w:val="00A52BE4"/>
    <w:rsid w:val="00A52EC0"/>
    <w:rsid w:val="00A53C01"/>
    <w:rsid w:val="00A6179F"/>
    <w:rsid w:val="00A6474D"/>
    <w:rsid w:val="00A85547"/>
    <w:rsid w:val="00A864E2"/>
    <w:rsid w:val="00A93643"/>
    <w:rsid w:val="00A93860"/>
    <w:rsid w:val="00A941F4"/>
    <w:rsid w:val="00A96064"/>
    <w:rsid w:val="00AA19FB"/>
    <w:rsid w:val="00AA2835"/>
    <w:rsid w:val="00AA47FC"/>
    <w:rsid w:val="00AB0522"/>
    <w:rsid w:val="00AB32E5"/>
    <w:rsid w:val="00AB5A54"/>
    <w:rsid w:val="00AD07BA"/>
    <w:rsid w:val="00AD2E47"/>
    <w:rsid w:val="00AF2C65"/>
    <w:rsid w:val="00AF5D72"/>
    <w:rsid w:val="00B00897"/>
    <w:rsid w:val="00B01E81"/>
    <w:rsid w:val="00B04067"/>
    <w:rsid w:val="00B10367"/>
    <w:rsid w:val="00B14120"/>
    <w:rsid w:val="00B16A88"/>
    <w:rsid w:val="00B279AE"/>
    <w:rsid w:val="00B30A78"/>
    <w:rsid w:val="00B34A25"/>
    <w:rsid w:val="00B36659"/>
    <w:rsid w:val="00B4318D"/>
    <w:rsid w:val="00B4567C"/>
    <w:rsid w:val="00B5435F"/>
    <w:rsid w:val="00B62474"/>
    <w:rsid w:val="00B62861"/>
    <w:rsid w:val="00B67CEB"/>
    <w:rsid w:val="00B67E3C"/>
    <w:rsid w:val="00B714F2"/>
    <w:rsid w:val="00B816CF"/>
    <w:rsid w:val="00B8661D"/>
    <w:rsid w:val="00B92142"/>
    <w:rsid w:val="00BA3F2C"/>
    <w:rsid w:val="00BA534D"/>
    <w:rsid w:val="00BA59FB"/>
    <w:rsid w:val="00BA709B"/>
    <w:rsid w:val="00BB3F80"/>
    <w:rsid w:val="00BB5B20"/>
    <w:rsid w:val="00BC20EB"/>
    <w:rsid w:val="00BC2416"/>
    <w:rsid w:val="00BC3217"/>
    <w:rsid w:val="00BC3475"/>
    <w:rsid w:val="00BC6F24"/>
    <w:rsid w:val="00BD1E6C"/>
    <w:rsid w:val="00BD454F"/>
    <w:rsid w:val="00BD7D76"/>
    <w:rsid w:val="00BE3857"/>
    <w:rsid w:val="00BF14A4"/>
    <w:rsid w:val="00BF4BE1"/>
    <w:rsid w:val="00BF65D5"/>
    <w:rsid w:val="00BF6CAC"/>
    <w:rsid w:val="00C0460E"/>
    <w:rsid w:val="00C14F77"/>
    <w:rsid w:val="00C209DF"/>
    <w:rsid w:val="00C2415C"/>
    <w:rsid w:val="00C25370"/>
    <w:rsid w:val="00C27233"/>
    <w:rsid w:val="00C361D4"/>
    <w:rsid w:val="00C43730"/>
    <w:rsid w:val="00C51EE9"/>
    <w:rsid w:val="00C5409C"/>
    <w:rsid w:val="00C55B7B"/>
    <w:rsid w:val="00C66E0B"/>
    <w:rsid w:val="00C70CCF"/>
    <w:rsid w:val="00C7185B"/>
    <w:rsid w:val="00C804A5"/>
    <w:rsid w:val="00C83A59"/>
    <w:rsid w:val="00C861FB"/>
    <w:rsid w:val="00C9545F"/>
    <w:rsid w:val="00CA2AEC"/>
    <w:rsid w:val="00CB06E4"/>
    <w:rsid w:val="00CB6B21"/>
    <w:rsid w:val="00CC1848"/>
    <w:rsid w:val="00CC3BC1"/>
    <w:rsid w:val="00CC5661"/>
    <w:rsid w:val="00CC7342"/>
    <w:rsid w:val="00CD78FD"/>
    <w:rsid w:val="00CE161D"/>
    <w:rsid w:val="00CE1968"/>
    <w:rsid w:val="00CE1E4C"/>
    <w:rsid w:val="00CE7F71"/>
    <w:rsid w:val="00CF2AD7"/>
    <w:rsid w:val="00CF4E4C"/>
    <w:rsid w:val="00D03D0A"/>
    <w:rsid w:val="00D10E02"/>
    <w:rsid w:val="00D12DC9"/>
    <w:rsid w:val="00D13E01"/>
    <w:rsid w:val="00D2474C"/>
    <w:rsid w:val="00D24C77"/>
    <w:rsid w:val="00D258BD"/>
    <w:rsid w:val="00D304C0"/>
    <w:rsid w:val="00D32201"/>
    <w:rsid w:val="00D372F1"/>
    <w:rsid w:val="00D4445C"/>
    <w:rsid w:val="00D4470D"/>
    <w:rsid w:val="00D5275F"/>
    <w:rsid w:val="00D5385D"/>
    <w:rsid w:val="00D55BA6"/>
    <w:rsid w:val="00D62128"/>
    <w:rsid w:val="00D65F31"/>
    <w:rsid w:val="00D70B6A"/>
    <w:rsid w:val="00D724A6"/>
    <w:rsid w:val="00D807C0"/>
    <w:rsid w:val="00D95700"/>
    <w:rsid w:val="00D96779"/>
    <w:rsid w:val="00D9695C"/>
    <w:rsid w:val="00DB1021"/>
    <w:rsid w:val="00DB345F"/>
    <w:rsid w:val="00DC421D"/>
    <w:rsid w:val="00DD42DE"/>
    <w:rsid w:val="00E140DE"/>
    <w:rsid w:val="00E21A0D"/>
    <w:rsid w:val="00E25C8A"/>
    <w:rsid w:val="00E451C4"/>
    <w:rsid w:val="00E46C0E"/>
    <w:rsid w:val="00E53763"/>
    <w:rsid w:val="00E55BA0"/>
    <w:rsid w:val="00E5601D"/>
    <w:rsid w:val="00E56E5D"/>
    <w:rsid w:val="00E60166"/>
    <w:rsid w:val="00E635EF"/>
    <w:rsid w:val="00E65C5C"/>
    <w:rsid w:val="00E66F78"/>
    <w:rsid w:val="00E9624D"/>
    <w:rsid w:val="00EB3F43"/>
    <w:rsid w:val="00EC4D25"/>
    <w:rsid w:val="00EC71D5"/>
    <w:rsid w:val="00ED2EB2"/>
    <w:rsid w:val="00ED7F4E"/>
    <w:rsid w:val="00EE1C1B"/>
    <w:rsid w:val="00EE27B0"/>
    <w:rsid w:val="00EF19D0"/>
    <w:rsid w:val="00EF2E8B"/>
    <w:rsid w:val="00F04128"/>
    <w:rsid w:val="00F04589"/>
    <w:rsid w:val="00F063CF"/>
    <w:rsid w:val="00F12200"/>
    <w:rsid w:val="00F122D1"/>
    <w:rsid w:val="00F20912"/>
    <w:rsid w:val="00F2778C"/>
    <w:rsid w:val="00F27FB0"/>
    <w:rsid w:val="00F51C6C"/>
    <w:rsid w:val="00F72926"/>
    <w:rsid w:val="00F81691"/>
    <w:rsid w:val="00F82BB4"/>
    <w:rsid w:val="00F84597"/>
    <w:rsid w:val="00F86B86"/>
    <w:rsid w:val="00FA672E"/>
    <w:rsid w:val="00FB35B5"/>
    <w:rsid w:val="00FC2DD6"/>
    <w:rsid w:val="00FE10BE"/>
    <w:rsid w:val="00FF01E8"/>
    <w:rsid w:val="00FF7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AFCB"/>
  <w15:chartTrackingRefBased/>
  <w15:docId w15:val="{7B12BA5E-C079-46AD-8B08-0CCC120D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B3E"/>
    <w:rPr>
      <w:color w:val="0563C1" w:themeColor="hyperlink"/>
      <w:u w:val="single"/>
    </w:rPr>
  </w:style>
  <w:style w:type="character" w:styleId="UnresolvedMention">
    <w:name w:val="Unresolved Mention"/>
    <w:basedOn w:val="DefaultParagraphFont"/>
    <w:uiPriority w:val="99"/>
    <w:semiHidden/>
    <w:unhideWhenUsed/>
    <w:rsid w:val="00482B3E"/>
    <w:rPr>
      <w:color w:val="605E5C"/>
      <w:shd w:val="clear" w:color="auto" w:fill="E1DFDD"/>
    </w:rPr>
  </w:style>
  <w:style w:type="paragraph" w:styleId="Header">
    <w:name w:val="header"/>
    <w:basedOn w:val="Normal"/>
    <w:link w:val="HeaderChar"/>
    <w:uiPriority w:val="99"/>
    <w:unhideWhenUsed/>
    <w:rsid w:val="00433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689"/>
  </w:style>
  <w:style w:type="paragraph" w:styleId="Footer">
    <w:name w:val="footer"/>
    <w:basedOn w:val="Normal"/>
    <w:link w:val="FooterChar"/>
    <w:uiPriority w:val="99"/>
    <w:unhideWhenUsed/>
    <w:rsid w:val="00433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689"/>
  </w:style>
  <w:style w:type="paragraph" w:styleId="NoSpacing">
    <w:name w:val="No Spacing"/>
    <w:uiPriority w:val="1"/>
    <w:qFormat/>
    <w:rsid w:val="000E0D4A"/>
    <w:pPr>
      <w:spacing w:after="0" w:line="240" w:lineRule="auto"/>
    </w:pPr>
  </w:style>
  <w:style w:type="paragraph" w:styleId="ListParagraph">
    <w:name w:val="List Paragraph"/>
    <w:basedOn w:val="Normal"/>
    <w:uiPriority w:val="34"/>
    <w:qFormat/>
    <w:rsid w:val="009D44CF"/>
    <w:pPr>
      <w:ind w:left="720"/>
      <w:contextualSpacing/>
    </w:pPr>
  </w:style>
  <w:style w:type="character" w:styleId="FollowedHyperlink">
    <w:name w:val="FollowedHyperlink"/>
    <w:basedOn w:val="DefaultParagraphFont"/>
    <w:uiPriority w:val="99"/>
    <w:semiHidden/>
    <w:unhideWhenUsed/>
    <w:rsid w:val="00507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62830">
      <w:bodyDiv w:val="1"/>
      <w:marLeft w:val="0"/>
      <w:marRight w:val="0"/>
      <w:marTop w:val="0"/>
      <w:marBottom w:val="0"/>
      <w:divBdr>
        <w:top w:val="none" w:sz="0" w:space="0" w:color="auto"/>
        <w:left w:val="none" w:sz="0" w:space="0" w:color="auto"/>
        <w:bottom w:val="none" w:sz="0" w:space="0" w:color="auto"/>
        <w:right w:val="none" w:sz="0" w:space="0" w:color="auto"/>
      </w:divBdr>
      <w:divsChild>
        <w:div w:id="129369599">
          <w:marLeft w:val="0"/>
          <w:marRight w:val="0"/>
          <w:marTop w:val="0"/>
          <w:marBottom w:val="0"/>
          <w:divBdr>
            <w:top w:val="none" w:sz="0" w:space="0" w:color="auto"/>
            <w:left w:val="none" w:sz="0" w:space="0" w:color="auto"/>
            <w:bottom w:val="none" w:sz="0" w:space="0" w:color="auto"/>
            <w:right w:val="none" w:sz="0" w:space="0" w:color="auto"/>
          </w:divBdr>
        </w:div>
        <w:div w:id="465514632">
          <w:marLeft w:val="0"/>
          <w:marRight w:val="0"/>
          <w:marTop w:val="0"/>
          <w:marBottom w:val="0"/>
          <w:divBdr>
            <w:top w:val="none" w:sz="0" w:space="0" w:color="auto"/>
            <w:left w:val="none" w:sz="0" w:space="0" w:color="auto"/>
            <w:bottom w:val="none" w:sz="0" w:space="0" w:color="auto"/>
            <w:right w:val="none" w:sz="0" w:space="0" w:color="auto"/>
          </w:divBdr>
        </w:div>
        <w:div w:id="1464152266">
          <w:marLeft w:val="0"/>
          <w:marRight w:val="0"/>
          <w:marTop w:val="0"/>
          <w:marBottom w:val="0"/>
          <w:divBdr>
            <w:top w:val="none" w:sz="0" w:space="0" w:color="auto"/>
            <w:left w:val="none" w:sz="0" w:space="0" w:color="auto"/>
            <w:bottom w:val="none" w:sz="0" w:space="0" w:color="auto"/>
            <w:right w:val="none" w:sz="0" w:space="0" w:color="auto"/>
          </w:divBdr>
        </w:div>
      </w:divsChild>
    </w:div>
    <w:div w:id="1758746265">
      <w:bodyDiv w:val="1"/>
      <w:marLeft w:val="0"/>
      <w:marRight w:val="0"/>
      <w:marTop w:val="0"/>
      <w:marBottom w:val="0"/>
      <w:divBdr>
        <w:top w:val="none" w:sz="0" w:space="0" w:color="auto"/>
        <w:left w:val="none" w:sz="0" w:space="0" w:color="auto"/>
        <w:bottom w:val="none" w:sz="0" w:space="0" w:color="auto"/>
        <w:right w:val="none" w:sz="0" w:space="0" w:color="auto"/>
      </w:divBdr>
      <w:divsChild>
        <w:div w:id="1154446062">
          <w:marLeft w:val="0"/>
          <w:marRight w:val="0"/>
          <w:marTop w:val="0"/>
          <w:marBottom w:val="0"/>
          <w:divBdr>
            <w:top w:val="none" w:sz="0" w:space="0" w:color="auto"/>
            <w:left w:val="none" w:sz="0" w:space="0" w:color="auto"/>
            <w:bottom w:val="none" w:sz="0" w:space="0" w:color="auto"/>
            <w:right w:val="none" w:sz="0" w:space="0" w:color="auto"/>
          </w:divBdr>
        </w:div>
        <w:div w:id="1372072869">
          <w:marLeft w:val="0"/>
          <w:marRight w:val="0"/>
          <w:marTop w:val="0"/>
          <w:marBottom w:val="0"/>
          <w:divBdr>
            <w:top w:val="none" w:sz="0" w:space="0" w:color="auto"/>
            <w:left w:val="none" w:sz="0" w:space="0" w:color="auto"/>
            <w:bottom w:val="none" w:sz="0" w:space="0" w:color="auto"/>
            <w:right w:val="none" w:sz="0" w:space="0" w:color="auto"/>
          </w:divBdr>
        </w:div>
        <w:div w:id="1639988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estcity.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enrybatchelor89@gmail.com" TargetMode="External"/><Relationship Id="rId4" Type="http://schemas.openxmlformats.org/officeDocument/2006/relationships/settings" Target="settings.xml"/><Relationship Id="rId9" Type="http://schemas.openxmlformats.org/officeDocument/2006/relationships/hyperlink" Target="mailto:geoff.harv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F8214-EEFF-4971-BAC1-1468EF01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3932</Characters>
  <Application>Microsoft Office Word</Application>
  <DocSecurity>0</DocSecurity>
  <Lines>85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Batchelor</dc:creator>
  <cp:keywords/>
  <dc:description/>
  <cp:lastModifiedBy>Batchelor, Henry</cp:lastModifiedBy>
  <cp:revision>3</cp:revision>
  <dcterms:created xsi:type="dcterms:W3CDTF">2025-11-06T17:12:00Z</dcterms:created>
  <dcterms:modified xsi:type="dcterms:W3CDTF">2025-11-06T17:12:00Z</dcterms:modified>
</cp:coreProperties>
</file>