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D56B" w14:textId="6E6FA1BE" w:rsidR="0034514E" w:rsidRPr="008E11D5" w:rsidRDefault="00335DB4" w:rsidP="008E11D5">
      <w:pPr>
        <w:jc w:val="center"/>
        <w:rPr>
          <w:b/>
          <w:bCs/>
          <w:sz w:val="24"/>
          <w:szCs w:val="24"/>
          <w:u w:val="single"/>
        </w:rPr>
      </w:pPr>
      <w:r w:rsidRPr="00570707">
        <w:rPr>
          <w:b/>
          <w:bCs/>
          <w:sz w:val="24"/>
          <w:szCs w:val="24"/>
          <w:u w:val="single"/>
        </w:rPr>
        <w:t xml:space="preserve">District and County Councillor’s Report – </w:t>
      </w:r>
      <w:r w:rsidR="00C804A5">
        <w:rPr>
          <w:b/>
          <w:bCs/>
          <w:sz w:val="24"/>
          <w:szCs w:val="24"/>
          <w:u w:val="single"/>
        </w:rPr>
        <w:t>Ju</w:t>
      </w:r>
      <w:r w:rsidR="008432D2">
        <w:rPr>
          <w:b/>
          <w:bCs/>
          <w:sz w:val="24"/>
          <w:szCs w:val="24"/>
          <w:u w:val="single"/>
        </w:rPr>
        <w:t>ly</w:t>
      </w:r>
      <w:r w:rsidRPr="00570707">
        <w:rPr>
          <w:b/>
          <w:bCs/>
          <w:sz w:val="24"/>
          <w:szCs w:val="24"/>
          <w:u w:val="single"/>
        </w:rPr>
        <w:t xml:space="preserve"> 202</w:t>
      </w:r>
      <w:r w:rsidR="00F20912" w:rsidRPr="00570707">
        <w:rPr>
          <w:b/>
          <w:bCs/>
          <w:sz w:val="24"/>
          <w:szCs w:val="24"/>
          <w:u w:val="single"/>
        </w:rPr>
        <w:t>5</w:t>
      </w:r>
    </w:p>
    <w:p w14:paraId="14015329" w14:textId="2DC02D5A" w:rsidR="002C1334" w:rsidRPr="008432D2" w:rsidRDefault="008432D2" w:rsidP="008432D2">
      <w:pPr>
        <w:rPr>
          <w:b/>
          <w:bCs/>
          <w:u w:val="single"/>
        </w:rPr>
      </w:pPr>
      <w:r w:rsidRPr="008432D2">
        <w:rPr>
          <w:b/>
          <w:bCs/>
          <w:u w:val="single"/>
        </w:rPr>
        <w:t>Expiry of postal votes</w:t>
      </w:r>
    </w:p>
    <w:p w14:paraId="712AF4AA" w14:textId="4BCD84BE" w:rsidR="008432D2" w:rsidRPr="008432D2" w:rsidRDefault="008432D2" w:rsidP="008432D2">
      <w:r w:rsidRPr="008432D2">
        <w:rPr>
          <w:b/>
          <w:bCs/>
          <w:u w:val="single"/>
        </w:rPr>
        <w:t>F</w:t>
      </w:r>
      <w:r w:rsidRPr="00117B91">
        <w:t>ollowing a change to the law as part of the Elections Act, postal votes no longer apply indefinitely</w:t>
      </w:r>
      <w:r w:rsidRPr="008432D2">
        <w:t xml:space="preserve">. They now expire after a period of three years.  Due to the timing of the reapplication legislation, around 15,000 South Cambridgeshire postal votes are due to expire at the end of January 2026. The South Cambs Elections Team has just started the process of contacting those residents whose postal vote will be expiring to explain to those voters that in order to keep their postal vote in place they will need to make a fresh application. SCDC may contact affected electors via email, post or text message (or via a combination of means) to raise awareness of the changes and to ensure they have sufficient time to make a new application if they want to before next year’s elections. SCDC also plan to include an article in South Cambs Magazine in Autumn 2025. Unfortunately, the change in the law means that affected electors who do not make a fresh application will have their postal votes removed when they expire at the end of January 2026. Any help the parish councils can bring in publicising to and supporting parishioners with this process would be much appreciated. Questions can be emailed the elections team </w:t>
      </w:r>
      <w:hyperlink r:id="rId8" w:history="1">
        <w:r w:rsidRPr="008432D2">
          <w:rPr>
            <w:color w:val="00B0F0"/>
          </w:rPr>
          <w:t>elections@scambs.gov.uk</w:t>
        </w:r>
      </w:hyperlink>
    </w:p>
    <w:p w14:paraId="7C100BFD" w14:textId="13A5FD1A" w:rsidR="0014763B" w:rsidRPr="008432D2" w:rsidRDefault="00780BB8" w:rsidP="008432D2">
      <w:pPr>
        <w:pStyle w:val="NoSpacing"/>
      </w:pPr>
      <w:bookmarkStart w:id="0" w:name="_Hlk202285414"/>
      <w:r>
        <w:rPr>
          <w:b/>
          <w:bCs/>
          <w:u w:val="single"/>
        </w:rPr>
        <w:t>Acorn Anaerobic Digester</w:t>
      </w:r>
    </w:p>
    <w:bookmarkEnd w:id="0"/>
    <w:p w14:paraId="04C9A15B" w14:textId="0F73C6C7" w:rsidR="00E24CA9" w:rsidRDefault="00780BB8">
      <w:r>
        <w:t>The Acorn anaerobic biodigester planning application, which has been rolling through the system for a few years now, finally c</w:t>
      </w:r>
      <w:r w:rsidR="00E24CA9">
        <w:t>ame</w:t>
      </w:r>
      <w:r>
        <w:t xml:space="preserve"> to Suffolk County Council’s planning committee this month </w:t>
      </w:r>
      <w:r w:rsidR="00E24CA9">
        <w:t>and was refused. Since the developers have said they will be appealing the decision, this may not be the last we he</w:t>
      </w:r>
      <w:r w:rsidR="00F65111">
        <w:t>ar</w:t>
      </w:r>
      <w:r w:rsidR="00E24CA9">
        <w:t xml:space="preserve"> of </w:t>
      </w:r>
      <w:r w:rsidR="007A67E4">
        <w:t xml:space="preserve">the </w:t>
      </w:r>
      <w:r w:rsidR="00E24CA9">
        <w:t>plan.</w:t>
      </w:r>
      <w:r>
        <w:t xml:space="preserve"> </w:t>
      </w:r>
    </w:p>
    <w:p w14:paraId="1A80567C" w14:textId="35D0FE1C" w:rsidR="00E24CA9" w:rsidRPr="00E24CA9" w:rsidRDefault="00E24CA9" w:rsidP="00E24CA9">
      <w:pPr>
        <w:pStyle w:val="NoSpacing"/>
        <w:rPr>
          <w:b/>
          <w:bCs/>
          <w:u w:val="single"/>
        </w:rPr>
      </w:pPr>
      <w:r>
        <w:rPr>
          <w:b/>
          <w:bCs/>
          <w:u w:val="single"/>
        </w:rPr>
        <w:t>Local Government Reorganisation – Public Consultation</w:t>
      </w:r>
    </w:p>
    <w:p w14:paraId="55BE6FFE" w14:textId="24777EBE" w:rsidR="00780BB8" w:rsidRDefault="00E24CA9" w:rsidP="00E24CA9">
      <w:pPr>
        <w:pStyle w:val="NoSpacing"/>
      </w:pPr>
      <w:r w:rsidRPr="00E24CA9">
        <w:t>Council leaders have announced they have identified 3 preferred options for creating new unitary councils across Cambridgeshire and Peterborough.</w:t>
      </w:r>
      <w:r>
        <w:t xml:space="preserve"> </w:t>
      </w:r>
      <w:r w:rsidRPr="00E24CA9">
        <w:t>The announcement has been made in response to a national government requirement to replace the current district, county and city councils with simpler unitary councils, instead of two tiers of local government.</w:t>
      </w:r>
      <w:r>
        <w:t xml:space="preserve"> </w:t>
      </w:r>
      <w:r w:rsidRPr="00E24CA9">
        <w:t>From April 2028, rather than dealing with separate county, city, and district authorities, residents will access all services—from road maintenance and bin collections to education, planning, social housing, social care, and support with benefits—through a unitary council.</w:t>
      </w:r>
      <w:r>
        <w:t xml:space="preserve"> A public consultation has opened at </w:t>
      </w:r>
      <w:hyperlink r:id="rId9" w:history="1">
        <w:r w:rsidRPr="00E24CA9">
          <w:rPr>
            <w:rStyle w:val="Hyperlink"/>
          </w:rPr>
          <w:t>https://www.cambridgeshire.gov.uk/council/council-structure/local-government-in-cambridgeshire/devolution-and-local-government-reorganisation/have-your-say-on-local-government-reorganisation</w:t>
        </w:r>
      </w:hyperlink>
      <w:r>
        <w:t xml:space="preserve"> The consultation </w:t>
      </w:r>
      <w:r w:rsidRPr="00E24CA9">
        <w:t>closes at midnight on Sunday 20 July 2025</w:t>
      </w:r>
    </w:p>
    <w:p w14:paraId="20DA9A1D" w14:textId="77777777" w:rsidR="000A3F26" w:rsidRDefault="000A3F26" w:rsidP="00E24CA9">
      <w:pPr>
        <w:pStyle w:val="NoSpacing"/>
      </w:pPr>
    </w:p>
    <w:p w14:paraId="66F40D78" w14:textId="60AAAAC0" w:rsidR="000A3F26" w:rsidRPr="008432D2" w:rsidRDefault="000A3F26" w:rsidP="000A3F26">
      <w:pPr>
        <w:pStyle w:val="NoSpacing"/>
      </w:pPr>
      <w:r>
        <w:rPr>
          <w:b/>
          <w:bCs/>
          <w:u w:val="single"/>
        </w:rPr>
        <w:t>Kingsway Solar Application</w:t>
      </w:r>
    </w:p>
    <w:p w14:paraId="7C38FC70" w14:textId="22982DF9" w:rsidR="002C1334" w:rsidRDefault="000A3F26" w:rsidP="008E11D5">
      <w:pPr>
        <w:pStyle w:val="NoSpacing"/>
      </w:pPr>
      <w:r>
        <w:t>L</w:t>
      </w:r>
      <w:r w:rsidRPr="000A3F26">
        <w:t>ocal MP Pippa Heylings</w:t>
      </w:r>
      <w:r>
        <w:t>, along with Geoff as local councillor</w:t>
      </w:r>
      <w:r w:rsidRPr="000A3F26">
        <w:t xml:space="preserve"> recently met with the Project Manager, David Vernon, from Kingsway/Downing Renewables to raise concerns about poor community engagement, lack of transparency, battery fire risks and the need for proper consultation over potential community benefits. </w:t>
      </w:r>
      <w:r>
        <w:t>Pippa also raised this issue of the timing of the Statutory Consultation and the timing of that in relation the publishing of the results of the Non-statutory Consultation and Mr Vernon agreed that the Statutory Consultation should happen after the holiday period and that the results of the Non-statutory Consultation should be published in advance to avoid overloading parish councils and other interested parties.</w:t>
      </w:r>
    </w:p>
    <w:p w14:paraId="7E620F8A" w14:textId="77777777" w:rsidR="00FD51E0" w:rsidRPr="008E11D5" w:rsidRDefault="00FD51E0" w:rsidP="008E11D5">
      <w:pPr>
        <w:pStyle w:val="NoSpacing"/>
      </w:pPr>
    </w:p>
    <w:p w14:paraId="51AEF802" w14:textId="35864CB1" w:rsidR="00615FD0" w:rsidRDefault="00EE27B0">
      <w:pPr>
        <w:rPr>
          <w:b/>
          <w:bCs/>
          <w:u w:val="single"/>
        </w:rPr>
      </w:pPr>
      <w:r>
        <w:rPr>
          <w:b/>
          <w:bCs/>
          <w:u w:val="single"/>
        </w:rPr>
        <w:t>Contact Details</w:t>
      </w:r>
    </w:p>
    <w:p w14:paraId="1D05DC82" w14:textId="0EA7ACFA" w:rsidR="00EE27B0" w:rsidRDefault="00EE27B0">
      <w:r>
        <w:t xml:space="preserve">District Council – </w:t>
      </w:r>
      <w:r w:rsidR="00E82119">
        <w:t>Geoff Harvey</w:t>
      </w:r>
      <w:r>
        <w:t xml:space="preserve"> – </w:t>
      </w:r>
      <w:hyperlink r:id="rId10" w:history="1">
        <w:r w:rsidR="00E82119" w:rsidRPr="00C7576E">
          <w:rPr>
            <w:rStyle w:val="Hyperlink"/>
          </w:rPr>
          <w:t>geoff.harvey@gmail.com</w:t>
        </w:r>
      </w:hyperlink>
    </w:p>
    <w:p w14:paraId="3A734D6F" w14:textId="79411700" w:rsidR="00615FD0" w:rsidRDefault="00EE27B0">
      <w:r>
        <w:t xml:space="preserve">County Council – Henry Batchelor – </w:t>
      </w:r>
      <w:hyperlink r:id="rId11" w:history="1">
        <w:r w:rsidRPr="0060416B">
          <w:rPr>
            <w:rStyle w:val="Hyperlink"/>
          </w:rPr>
          <w:t>henrybatchelor89@gmail.com</w:t>
        </w:r>
      </w:hyperlink>
      <w:r>
        <w:t xml:space="preserve"> </w:t>
      </w:r>
    </w:p>
    <w:sectPr w:rsidR="00615FD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07D99" w14:textId="77777777" w:rsidR="005E7269" w:rsidRDefault="005E7269" w:rsidP="00433689">
      <w:pPr>
        <w:spacing w:after="0" w:line="240" w:lineRule="auto"/>
      </w:pPr>
      <w:r>
        <w:separator/>
      </w:r>
    </w:p>
  </w:endnote>
  <w:endnote w:type="continuationSeparator" w:id="0">
    <w:p w14:paraId="4BC22D9A" w14:textId="77777777" w:rsidR="005E7269" w:rsidRDefault="005E7269" w:rsidP="00433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BC6B7" w14:textId="77777777" w:rsidR="005E7269" w:rsidRDefault="005E7269" w:rsidP="00433689">
      <w:pPr>
        <w:spacing w:after="0" w:line="240" w:lineRule="auto"/>
      </w:pPr>
      <w:r>
        <w:separator/>
      </w:r>
    </w:p>
  </w:footnote>
  <w:footnote w:type="continuationSeparator" w:id="0">
    <w:p w14:paraId="2D49D51E" w14:textId="77777777" w:rsidR="005E7269" w:rsidRDefault="005E7269" w:rsidP="00433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454C" w14:textId="0E37AAEB" w:rsidR="00433689" w:rsidRDefault="00433689">
    <w:pPr>
      <w:pStyle w:val="Header"/>
    </w:pPr>
    <w:r>
      <w:t>Councillors Henr</w:t>
    </w:r>
    <w:r w:rsidR="002C6788">
      <w:t>y</w:t>
    </w:r>
    <w:r w:rsidR="00B4318D">
      <w:t xml:space="preserve"> </w:t>
    </w:r>
    <w:r w:rsidR="00F04128">
      <w:t xml:space="preserve">Batchelor </w:t>
    </w:r>
    <w:r w:rsidR="00E82119">
      <w:t>and Geoff Harvey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714E8"/>
    <w:multiLevelType w:val="hybridMultilevel"/>
    <w:tmpl w:val="EC668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B47B67"/>
    <w:multiLevelType w:val="hybridMultilevel"/>
    <w:tmpl w:val="E3165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6344151">
    <w:abstractNumId w:val="1"/>
  </w:num>
  <w:num w:numId="2" w16cid:durableId="139808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DB4"/>
    <w:rsid w:val="00004492"/>
    <w:rsid w:val="00013012"/>
    <w:rsid w:val="0001312E"/>
    <w:rsid w:val="00022644"/>
    <w:rsid w:val="00027AAF"/>
    <w:rsid w:val="00065CA0"/>
    <w:rsid w:val="000661AF"/>
    <w:rsid w:val="000A3F26"/>
    <w:rsid w:val="000A4C52"/>
    <w:rsid w:val="000B2674"/>
    <w:rsid w:val="000B6AA2"/>
    <w:rsid w:val="000C7C6C"/>
    <w:rsid w:val="000E0D4A"/>
    <w:rsid w:val="000E1607"/>
    <w:rsid w:val="00101495"/>
    <w:rsid w:val="001114EA"/>
    <w:rsid w:val="001128D9"/>
    <w:rsid w:val="00116A33"/>
    <w:rsid w:val="00117903"/>
    <w:rsid w:val="00117B91"/>
    <w:rsid w:val="00125359"/>
    <w:rsid w:val="00126CB9"/>
    <w:rsid w:val="00127149"/>
    <w:rsid w:val="00127420"/>
    <w:rsid w:val="00141285"/>
    <w:rsid w:val="0014310A"/>
    <w:rsid w:val="0014763B"/>
    <w:rsid w:val="0015541E"/>
    <w:rsid w:val="001605CB"/>
    <w:rsid w:val="0016230F"/>
    <w:rsid w:val="00163DC7"/>
    <w:rsid w:val="00167851"/>
    <w:rsid w:val="00177467"/>
    <w:rsid w:val="001822BB"/>
    <w:rsid w:val="00184082"/>
    <w:rsid w:val="001A08C5"/>
    <w:rsid w:val="001A5184"/>
    <w:rsid w:val="001C1924"/>
    <w:rsid w:val="001E6DBF"/>
    <w:rsid w:val="001F069D"/>
    <w:rsid w:val="001F2B7E"/>
    <w:rsid w:val="001F34F4"/>
    <w:rsid w:val="002133A5"/>
    <w:rsid w:val="00216329"/>
    <w:rsid w:val="0022066D"/>
    <w:rsid w:val="002257D1"/>
    <w:rsid w:val="0023651D"/>
    <w:rsid w:val="002420A5"/>
    <w:rsid w:val="00243236"/>
    <w:rsid w:val="0024642E"/>
    <w:rsid w:val="00246DB8"/>
    <w:rsid w:val="00250FCA"/>
    <w:rsid w:val="00255600"/>
    <w:rsid w:val="00260B9A"/>
    <w:rsid w:val="00271D86"/>
    <w:rsid w:val="00294544"/>
    <w:rsid w:val="002A2D0E"/>
    <w:rsid w:val="002C1334"/>
    <w:rsid w:val="002C2165"/>
    <w:rsid w:val="002C259F"/>
    <w:rsid w:val="002C33BA"/>
    <w:rsid w:val="002C5042"/>
    <w:rsid w:val="002C6788"/>
    <w:rsid w:val="002C7A1F"/>
    <w:rsid w:val="002F502A"/>
    <w:rsid w:val="002F5332"/>
    <w:rsid w:val="002F5407"/>
    <w:rsid w:val="00301A93"/>
    <w:rsid w:val="00302261"/>
    <w:rsid w:val="003031E5"/>
    <w:rsid w:val="003032F9"/>
    <w:rsid w:val="00305BBA"/>
    <w:rsid w:val="00312CDB"/>
    <w:rsid w:val="00314C8D"/>
    <w:rsid w:val="00320808"/>
    <w:rsid w:val="00324215"/>
    <w:rsid w:val="003312DA"/>
    <w:rsid w:val="0033237B"/>
    <w:rsid w:val="003329F6"/>
    <w:rsid w:val="00335DB4"/>
    <w:rsid w:val="00336A57"/>
    <w:rsid w:val="003403D6"/>
    <w:rsid w:val="003438A7"/>
    <w:rsid w:val="0034514E"/>
    <w:rsid w:val="00355C96"/>
    <w:rsid w:val="0036392A"/>
    <w:rsid w:val="00372C6D"/>
    <w:rsid w:val="003813D5"/>
    <w:rsid w:val="003837F1"/>
    <w:rsid w:val="003853BA"/>
    <w:rsid w:val="00390A83"/>
    <w:rsid w:val="00391C2E"/>
    <w:rsid w:val="003A492B"/>
    <w:rsid w:val="003A5833"/>
    <w:rsid w:val="003A6B29"/>
    <w:rsid w:val="003A707C"/>
    <w:rsid w:val="003B4D01"/>
    <w:rsid w:val="003C0E68"/>
    <w:rsid w:val="003C5B98"/>
    <w:rsid w:val="003E2B14"/>
    <w:rsid w:val="00403139"/>
    <w:rsid w:val="004044EF"/>
    <w:rsid w:val="00404557"/>
    <w:rsid w:val="00412D5E"/>
    <w:rsid w:val="00415254"/>
    <w:rsid w:val="00415D23"/>
    <w:rsid w:val="0042102E"/>
    <w:rsid w:val="004269EC"/>
    <w:rsid w:val="00426C47"/>
    <w:rsid w:val="0043199A"/>
    <w:rsid w:val="00433689"/>
    <w:rsid w:val="00437B44"/>
    <w:rsid w:val="00442B7A"/>
    <w:rsid w:val="004513CD"/>
    <w:rsid w:val="004528D9"/>
    <w:rsid w:val="00470352"/>
    <w:rsid w:val="0048001A"/>
    <w:rsid w:val="00480DBF"/>
    <w:rsid w:val="00482B3E"/>
    <w:rsid w:val="0048459E"/>
    <w:rsid w:val="004910C9"/>
    <w:rsid w:val="004969F7"/>
    <w:rsid w:val="00497F77"/>
    <w:rsid w:val="004A0D8A"/>
    <w:rsid w:val="004A349B"/>
    <w:rsid w:val="004B0850"/>
    <w:rsid w:val="004B3A4B"/>
    <w:rsid w:val="004B4CD2"/>
    <w:rsid w:val="004C6679"/>
    <w:rsid w:val="004D0BEF"/>
    <w:rsid w:val="004D1734"/>
    <w:rsid w:val="004E6574"/>
    <w:rsid w:val="004F0A50"/>
    <w:rsid w:val="004F5234"/>
    <w:rsid w:val="004F56C3"/>
    <w:rsid w:val="004F5CD2"/>
    <w:rsid w:val="00500BB1"/>
    <w:rsid w:val="00505F24"/>
    <w:rsid w:val="00507F22"/>
    <w:rsid w:val="0051202E"/>
    <w:rsid w:val="00514006"/>
    <w:rsid w:val="00532F20"/>
    <w:rsid w:val="005400AA"/>
    <w:rsid w:val="00543C8F"/>
    <w:rsid w:val="00550648"/>
    <w:rsid w:val="0056659C"/>
    <w:rsid w:val="00570352"/>
    <w:rsid w:val="00570707"/>
    <w:rsid w:val="00573B28"/>
    <w:rsid w:val="0057560A"/>
    <w:rsid w:val="005759B7"/>
    <w:rsid w:val="00584FCC"/>
    <w:rsid w:val="005853E8"/>
    <w:rsid w:val="00585A31"/>
    <w:rsid w:val="00594257"/>
    <w:rsid w:val="005A42CF"/>
    <w:rsid w:val="005B0632"/>
    <w:rsid w:val="005D139C"/>
    <w:rsid w:val="005D26D2"/>
    <w:rsid w:val="005E6BE0"/>
    <w:rsid w:val="005E7269"/>
    <w:rsid w:val="006045CD"/>
    <w:rsid w:val="00610617"/>
    <w:rsid w:val="00615CA0"/>
    <w:rsid w:val="00615FD0"/>
    <w:rsid w:val="00616B83"/>
    <w:rsid w:val="0062017F"/>
    <w:rsid w:val="0062498B"/>
    <w:rsid w:val="006258CE"/>
    <w:rsid w:val="00635AB6"/>
    <w:rsid w:val="0063661A"/>
    <w:rsid w:val="00636AC3"/>
    <w:rsid w:val="00641D61"/>
    <w:rsid w:val="006442A8"/>
    <w:rsid w:val="0065105E"/>
    <w:rsid w:val="006520B9"/>
    <w:rsid w:val="00657756"/>
    <w:rsid w:val="006720E3"/>
    <w:rsid w:val="0067612C"/>
    <w:rsid w:val="00684B3E"/>
    <w:rsid w:val="006865B5"/>
    <w:rsid w:val="00686AA3"/>
    <w:rsid w:val="00692E13"/>
    <w:rsid w:val="00694B01"/>
    <w:rsid w:val="006B570E"/>
    <w:rsid w:val="006B7FCD"/>
    <w:rsid w:val="006C0E7E"/>
    <w:rsid w:val="006C6503"/>
    <w:rsid w:val="006D3B5F"/>
    <w:rsid w:val="006D75E2"/>
    <w:rsid w:val="006D7DA4"/>
    <w:rsid w:val="006F3919"/>
    <w:rsid w:val="007071CB"/>
    <w:rsid w:val="00715F75"/>
    <w:rsid w:val="00720163"/>
    <w:rsid w:val="007272A8"/>
    <w:rsid w:val="0072788C"/>
    <w:rsid w:val="007312E9"/>
    <w:rsid w:val="00733F24"/>
    <w:rsid w:val="00740F30"/>
    <w:rsid w:val="00745E26"/>
    <w:rsid w:val="007476AA"/>
    <w:rsid w:val="00760860"/>
    <w:rsid w:val="00773FB5"/>
    <w:rsid w:val="00776EC8"/>
    <w:rsid w:val="00780BB8"/>
    <w:rsid w:val="00781870"/>
    <w:rsid w:val="007930CB"/>
    <w:rsid w:val="00793C11"/>
    <w:rsid w:val="007953A7"/>
    <w:rsid w:val="007A67E4"/>
    <w:rsid w:val="007B0ABC"/>
    <w:rsid w:val="007B2334"/>
    <w:rsid w:val="007B5B1E"/>
    <w:rsid w:val="007C57DC"/>
    <w:rsid w:val="007C631A"/>
    <w:rsid w:val="007D0072"/>
    <w:rsid w:val="007D0583"/>
    <w:rsid w:val="007D3324"/>
    <w:rsid w:val="007D6117"/>
    <w:rsid w:val="007D653A"/>
    <w:rsid w:val="007E1BAD"/>
    <w:rsid w:val="007F2C63"/>
    <w:rsid w:val="00800321"/>
    <w:rsid w:val="00807EFF"/>
    <w:rsid w:val="0082139C"/>
    <w:rsid w:val="00832955"/>
    <w:rsid w:val="00834241"/>
    <w:rsid w:val="008378FB"/>
    <w:rsid w:val="00842C49"/>
    <w:rsid w:val="008430C7"/>
    <w:rsid w:val="008432D2"/>
    <w:rsid w:val="008437A5"/>
    <w:rsid w:val="00851BC6"/>
    <w:rsid w:val="00871F15"/>
    <w:rsid w:val="008720D2"/>
    <w:rsid w:val="00880587"/>
    <w:rsid w:val="008840ED"/>
    <w:rsid w:val="008A2B2D"/>
    <w:rsid w:val="008B1B09"/>
    <w:rsid w:val="008B56B3"/>
    <w:rsid w:val="008B6F94"/>
    <w:rsid w:val="008C1B4F"/>
    <w:rsid w:val="008D0DBE"/>
    <w:rsid w:val="008D0EC3"/>
    <w:rsid w:val="008E11D5"/>
    <w:rsid w:val="008E542A"/>
    <w:rsid w:val="008F002B"/>
    <w:rsid w:val="008F18AA"/>
    <w:rsid w:val="008F3BAD"/>
    <w:rsid w:val="008F444C"/>
    <w:rsid w:val="0090136D"/>
    <w:rsid w:val="00922B9A"/>
    <w:rsid w:val="00926265"/>
    <w:rsid w:val="009334C9"/>
    <w:rsid w:val="009353BE"/>
    <w:rsid w:val="009368B7"/>
    <w:rsid w:val="0094297C"/>
    <w:rsid w:val="009451DA"/>
    <w:rsid w:val="00960182"/>
    <w:rsid w:val="00962E80"/>
    <w:rsid w:val="0096452F"/>
    <w:rsid w:val="00967DC0"/>
    <w:rsid w:val="00976DB8"/>
    <w:rsid w:val="0098221D"/>
    <w:rsid w:val="00983F95"/>
    <w:rsid w:val="0098430B"/>
    <w:rsid w:val="00990E6D"/>
    <w:rsid w:val="0099437E"/>
    <w:rsid w:val="009A1EED"/>
    <w:rsid w:val="009A3973"/>
    <w:rsid w:val="009B17D0"/>
    <w:rsid w:val="009C563F"/>
    <w:rsid w:val="009C5BD9"/>
    <w:rsid w:val="009D44CF"/>
    <w:rsid w:val="009D4BB8"/>
    <w:rsid w:val="009E0847"/>
    <w:rsid w:val="009E2C52"/>
    <w:rsid w:val="00A0629F"/>
    <w:rsid w:val="00A12E3C"/>
    <w:rsid w:val="00A16C9D"/>
    <w:rsid w:val="00A20809"/>
    <w:rsid w:val="00A21104"/>
    <w:rsid w:val="00A2683B"/>
    <w:rsid w:val="00A36777"/>
    <w:rsid w:val="00A36CC9"/>
    <w:rsid w:val="00A456F5"/>
    <w:rsid w:val="00A52EC0"/>
    <w:rsid w:val="00A53C01"/>
    <w:rsid w:val="00A6179F"/>
    <w:rsid w:val="00A6474D"/>
    <w:rsid w:val="00A85547"/>
    <w:rsid w:val="00A864E2"/>
    <w:rsid w:val="00A93643"/>
    <w:rsid w:val="00A93860"/>
    <w:rsid w:val="00A941F4"/>
    <w:rsid w:val="00A96064"/>
    <w:rsid w:val="00AA19FB"/>
    <w:rsid w:val="00AA2835"/>
    <w:rsid w:val="00AA47FC"/>
    <w:rsid w:val="00AB0522"/>
    <w:rsid w:val="00AB32E5"/>
    <w:rsid w:val="00AB5A54"/>
    <w:rsid w:val="00AD07BA"/>
    <w:rsid w:val="00AD2E47"/>
    <w:rsid w:val="00AF5D72"/>
    <w:rsid w:val="00B00897"/>
    <w:rsid w:val="00B01E81"/>
    <w:rsid w:val="00B04067"/>
    <w:rsid w:val="00B10367"/>
    <w:rsid w:val="00B14120"/>
    <w:rsid w:val="00B16A88"/>
    <w:rsid w:val="00B279AE"/>
    <w:rsid w:val="00B30A78"/>
    <w:rsid w:val="00B34A25"/>
    <w:rsid w:val="00B36659"/>
    <w:rsid w:val="00B4318D"/>
    <w:rsid w:val="00B5435F"/>
    <w:rsid w:val="00B62474"/>
    <w:rsid w:val="00B62861"/>
    <w:rsid w:val="00B67CEB"/>
    <w:rsid w:val="00B67E3C"/>
    <w:rsid w:val="00B714F2"/>
    <w:rsid w:val="00B816CF"/>
    <w:rsid w:val="00B8661D"/>
    <w:rsid w:val="00B92142"/>
    <w:rsid w:val="00BA3F2C"/>
    <w:rsid w:val="00BA534D"/>
    <w:rsid w:val="00BA709B"/>
    <w:rsid w:val="00BB3F80"/>
    <w:rsid w:val="00BB5B20"/>
    <w:rsid w:val="00BC20EB"/>
    <w:rsid w:val="00BC2416"/>
    <w:rsid w:val="00BC3475"/>
    <w:rsid w:val="00BC6F24"/>
    <w:rsid w:val="00BD1E6C"/>
    <w:rsid w:val="00BD7D76"/>
    <w:rsid w:val="00BE3857"/>
    <w:rsid w:val="00BF14A4"/>
    <w:rsid w:val="00BF4BE1"/>
    <w:rsid w:val="00BF65D5"/>
    <w:rsid w:val="00BF6CAC"/>
    <w:rsid w:val="00C14F77"/>
    <w:rsid w:val="00C209DF"/>
    <w:rsid w:val="00C2415C"/>
    <w:rsid w:val="00C25370"/>
    <w:rsid w:val="00C27233"/>
    <w:rsid w:val="00C361D4"/>
    <w:rsid w:val="00C43730"/>
    <w:rsid w:val="00C51EE9"/>
    <w:rsid w:val="00C5409C"/>
    <w:rsid w:val="00C55B7B"/>
    <w:rsid w:val="00C66E0B"/>
    <w:rsid w:val="00C7185B"/>
    <w:rsid w:val="00C804A5"/>
    <w:rsid w:val="00C83A59"/>
    <w:rsid w:val="00CA2AEC"/>
    <w:rsid w:val="00CB06E4"/>
    <w:rsid w:val="00CB6B21"/>
    <w:rsid w:val="00CC1848"/>
    <w:rsid w:val="00CC3BC1"/>
    <w:rsid w:val="00CC5661"/>
    <w:rsid w:val="00CC7342"/>
    <w:rsid w:val="00CD78FD"/>
    <w:rsid w:val="00CE161D"/>
    <w:rsid w:val="00CE1968"/>
    <w:rsid w:val="00CE1E4C"/>
    <w:rsid w:val="00CE7F71"/>
    <w:rsid w:val="00CF2AD7"/>
    <w:rsid w:val="00CF4E4C"/>
    <w:rsid w:val="00D03D0A"/>
    <w:rsid w:val="00D10E02"/>
    <w:rsid w:val="00D13E01"/>
    <w:rsid w:val="00D2474C"/>
    <w:rsid w:val="00D24C77"/>
    <w:rsid w:val="00D258BD"/>
    <w:rsid w:val="00D304C0"/>
    <w:rsid w:val="00D372F1"/>
    <w:rsid w:val="00D4445C"/>
    <w:rsid w:val="00D4470D"/>
    <w:rsid w:val="00D5275F"/>
    <w:rsid w:val="00D5385D"/>
    <w:rsid w:val="00D55BA6"/>
    <w:rsid w:val="00D62128"/>
    <w:rsid w:val="00D65F31"/>
    <w:rsid w:val="00D70B6A"/>
    <w:rsid w:val="00D724A6"/>
    <w:rsid w:val="00D807C0"/>
    <w:rsid w:val="00D95700"/>
    <w:rsid w:val="00D96779"/>
    <w:rsid w:val="00D9695C"/>
    <w:rsid w:val="00DB1021"/>
    <w:rsid w:val="00E140DE"/>
    <w:rsid w:val="00E20903"/>
    <w:rsid w:val="00E24CA9"/>
    <w:rsid w:val="00E25C8A"/>
    <w:rsid w:val="00E451C4"/>
    <w:rsid w:val="00E46C0E"/>
    <w:rsid w:val="00E55BA0"/>
    <w:rsid w:val="00E56E5D"/>
    <w:rsid w:val="00E60166"/>
    <w:rsid w:val="00E65C5C"/>
    <w:rsid w:val="00E66F78"/>
    <w:rsid w:val="00E82119"/>
    <w:rsid w:val="00E9624D"/>
    <w:rsid w:val="00EB3F43"/>
    <w:rsid w:val="00EC4D25"/>
    <w:rsid w:val="00EC71D5"/>
    <w:rsid w:val="00ED7F4E"/>
    <w:rsid w:val="00EE1C1B"/>
    <w:rsid w:val="00EE27B0"/>
    <w:rsid w:val="00EF19D0"/>
    <w:rsid w:val="00EF2E8B"/>
    <w:rsid w:val="00F04128"/>
    <w:rsid w:val="00F04589"/>
    <w:rsid w:val="00F12200"/>
    <w:rsid w:val="00F20912"/>
    <w:rsid w:val="00F2778C"/>
    <w:rsid w:val="00F27FB0"/>
    <w:rsid w:val="00F51C6C"/>
    <w:rsid w:val="00F65111"/>
    <w:rsid w:val="00F72926"/>
    <w:rsid w:val="00F81691"/>
    <w:rsid w:val="00F82BB4"/>
    <w:rsid w:val="00F86B86"/>
    <w:rsid w:val="00FA672E"/>
    <w:rsid w:val="00FD51E0"/>
    <w:rsid w:val="00FE10BE"/>
    <w:rsid w:val="00FF01E8"/>
    <w:rsid w:val="00FF7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EAFCB"/>
  <w15:chartTrackingRefBased/>
  <w15:docId w15:val="{7B12BA5E-C079-46AD-8B08-0CCC120D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B3E"/>
    <w:rPr>
      <w:color w:val="0563C1" w:themeColor="hyperlink"/>
      <w:u w:val="single"/>
    </w:rPr>
  </w:style>
  <w:style w:type="character" w:styleId="UnresolvedMention">
    <w:name w:val="Unresolved Mention"/>
    <w:basedOn w:val="DefaultParagraphFont"/>
    <w:uiPriority w:val="99"/>
    <w:semiHidden/>
    <w:unhideWhenUsed/>
    <w:rsid w:val="00482B3E"/>
    <w:rPr>
      <w:color w:val="605E5C"/>
      <w:shd w:val="clear" w:color="auto" w:fill="E1DFDD"/>
    </w:rPr>
  </w:style>
  <w:style w:type="paragraph" w:styleId="Header">
    <w:name w:val="header"/>
    <w:basedOn w:val="Normal"/>
    <w:link w:val="HeaderChar"/>
    <w:uiPriority w:val="99"/>
    <w:unhideWhenUsed/>
    <w:rsid w:val="00433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689"/>
  </w:style>
  <w:style w:type="paragraph" w:styleId="Footer">
    <w:name w:val="footer"/>
    <w:basedOn w:val="Normal"/>
    <w:link w:val="FooterChar"/>
    <w:uiPriority w:val="99"/>
    <w:unhideWhenUsed/>
    <w:rsid w:val="00433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689"/>
  </w:style>
  <w:style w:type="paragraph" w:styleId="NoSpacing">
    <w:name w:val="No Spacing"/>
    <w:uiPriority w:val="1"/>
    <w:qFormat/>
    <w:rsid w:val="000E0D4A"/>
    <w:pPr>
      <w:spacing w:after="0" w:line="240" w:lineRule="auto"/>
    </w:pPr>
  </w:style>
  <w:style w:type="paragraph" w:styleId="ListParagraph">
    <w:name w:val="List Paragraph"/>
    <w:basedOn w:val="Normal"/>
    <w:uiPriority w:val="34"/>
    <w:qFormat/>
    <w:rsid w:val="009D44CF"/>
    <w:pPr>
      <w:ind w:left="720"/>
      <w:contextualSpacing/>
    </w:pPr>
  </w:style>
  <w:style w:type="character" w:styleId="FollowedHyperlink">
    <w:name w:val="FollowedHyperlink"/>
    <w:basedOn w:val="DefaultParagraphFont"/>
    <w:uiPriority w:val="99"/>
    <w:semiHidden/>
    <w:unhideWhenUsed/>
    <w:rsid w:val="00507F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39045">
      <w:bodyDiv w:val="1"/>
      <w:marLeft w:val="0"/>
      <w:marRight w:val="0"/>
      <w:marTop w:val="0"/>
      <w:marBottom w:val="0"/>
      <w:divBdr>
        <w:top w:val="none" w:sz="0" w:space="0" w:color="auto"/>
        <w:left w:val="none" w:sz="0" w:space="0" w:color="auto"/>
        <w:bottom w:val="none" w:sz="0" w:space="0" w:color="auto"/>
        <w:right w:val="none" w:sz="0" w:space="0" w:color="auto"/>
      </w:divBdr>
    </w:div>
    <w:div w:id="1313027545">
      <w:bodyDiv w:val="1"/>
      <w:marLeft w:val="0"/>
      <w:marRight w:val="0"/>
      <w:marTop w:val="0"/>
      <w:marBottom w:val="0"/>
      <w:divBdr>
        <w:top w:val="none" w:sz="0" w:space="0" w:color="auto"/>
        <w:left w:val="none" w:sz="0" w:space="0" w:color="auto"/>
        <w:bottom w:val="none" w:sz="0" w:space="0" w:color="auto"/>
        <w:right w:val="none" w:sz="0" w:space="0" w:color="auto"/>
      </w:divBdr>
    </w:div>
    <w:div w:id="1385762830">
      <w:bodyDiv w:val="1"/>
      <w:marLeft w:val="0"/>
      <w:marRight w:val="0"/>
      <w:marTop w:val="0"/>
      <w:marBottom w:val="0"/>
      <w:divBdr>
        <w:top w:val="none" w:sz="0" w:space="0" w:color="auto"/>
        <w:left w:val="none" w:sz="0" w:space="0" w:color="auto"/>
        <w:bottom w:val="none" w:sz="0" w:space="0" w:color="auto"/>
        <w:right w:val="none" w:sz="0" w:space="0" w:color="auto"/>
      </w:divBdr>
      <w:divsChild>
        <w:div w:id="129369599">
          <w:marLeft w:val="0"/>
          <w:marRight w:val="0"/>
          <w:marTop w:val="0"/>
          <w:marBottom w:val="0"/>
          <w:divBdr>
            <w:top w:val="none" w:sz="0" w:space="0" w:color="auto"/>
            <w:left w:val="none" w:sz="0" w:space="0" w:color="auto"/>
            <w:bottom w:val="none" w:sz="0" w:space="0" w:color="auto"/>
            <w:right w:val="none" w:sz="0" w:space="0" w:color="auto"/>
          </w:divBdr>
        </w:div>
        <w:div w:id="465514632">
          <w:marLeft w:val="0"/>
          <w:marRight w:val="0"/>
          <w:marTop w:val="0"/>
          <w:marBottom w:val="0"/>
          <w:divBdr>
            <w:top w:val="none" w:sz="0" w:space="0" w:color="auto"/>
            <w:left w:val="none" w:sz="0" w:space="0" w:color="auto"/>
            <w:bottom w:val="none" w:sz="0" w:space="0" w:color="auto"/>
            <w:right w:val="none" w:sz="0" w:space="0" w:color="auto"/>
          </w:divBdr>
        </w:div>
        <w:div w:id="1464152266">
          <w:marLeft w:val="0"/>
          <w:marRight w:val="0"/>
          <w:marTop w:val="0"/>
          <w:marBottom w:val="0"/>
          <w:divBdr>
            <w:top w:val="none" w:sz="0" w:space="0" w:color="auto"/>
            <w:left w:val="none" w:sz="0" w:space="0" w:color="auto"/>
            <w:bottom w:val="none" w:sz="0" w:space="0" w:color="auto"/>
            <w:right w:val="none" w:sz="0" w:space="0" w:color="auto"/>
          </w:divBdr>
        </w:div>
      </w:divsChild>
    </w:div>
    <w:div w:id="1758746265">
      <w:bodyDiv w:val="1"/>
      <w:marLeft w:val="0"/>
      <w:marRight w:val="0"/>
      <w:marTop w:val="0"/>
      <w:marBottom w:val="0"/>
      <w:divBdr>
        <w:top w:val="none" w:sz="0" w:space="0" w:color="auto"/>
        <w:left w:val="none" w:sz="0" w:space="0" w:color="auto"/>
        <w:bottom w:val="none" w:sz="0" w:space="0" w:color="auto"/>
        <w:right w:val="none" w:sz="0" w:space="0" w:color="auto"/>
      </w:divBdr>
      <w:divsChild>
        <w:div w:id="1154446062">
          <w:marLeft w:val="0"/>
          <w:marRight w:val="0"/>
          <w:marTop w:val="0"/>
          <w:marBottom w:val="0"/>
          <w:divBdr>
            <w:top w:val="none" w:sz="0" w:space="0" w:color="auto"/>
            <w:left w:val="none" w:sz="0" w:space="0" w:color="auto"/>
            <w:bottom w:val="none" w:sz="0" w:space="0" w:color="auto"/>
            <w:right w:val="none" w:sz="0" w:space="0" w:color="auto"/>
          </w:divBdr>
        </w:div>
        <w:div w:id="1372072869">
          <w:marLeft w:val="0"/>
          <w:marRight w:val="0"/>
          <w:marTop w:val="0"/>
          <w:marBottom w:val="0"/>
          <w:divBdr>
            <w:top w:val="none" w:sz="0" w:space="0" w:color="auto"/>
            <w:left w:val="none" w:sz="0" w:space="0" w:color="auto"/>
            <w:bottom w:val="none" w:sz="0" w:space="0" w:color="auto"/>
            <w:right w:val="none" w:sz="0" w:space="0" w:color="auto"/>
          </w:divBdr>
        </w:div>
        <w:div w:id="1639988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ions@scambs.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nrybatchelor89@gmail.com" TargetMode="External"/><Relationship Id="rId5" Type="http://schemas.openxmlformats.org/officeDocument/2006/relationships/webSettings" Target="webSettings.xml"/><Relationship Id="rId10" Type="http://schemas.openxmlformats.org/officeDocument/2006/relationships/hyperlink" Target="mailto:geoff.harvey@gmail.com" TargetMode="External"/><Relationship Id="rId4" Type="http://schemas.openxmlformats.org/officeDocument/2006/relationships/settings" Target="settings.xml"/><Relationship Id="rId9" Type="http://schemas.openxmlformats.org/officeDocument/2006/relationships/hyperlink" Target="https://www.cambridgeshire.gov.uk/council/council-structure/local-government-in-cambridgeshire/devolution-and-local-government-reorganisation/have-your-say-on-local-government-reorganis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F8214-EEFF-4971-BAC1-1468EF01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Batchelor</dc:creator>
  <cp:keywords/>
  <dc:description/>
  <cp:lastModifiedBy>Geoff H</cp:lastModifiedBy>
  <cp:revision>10</cp:revision>
  <dcterms:created xsi:type="dcterms:W3CDTF">2025-07-01T15:25:00Z</dcterms:created>
  <dcterms:modified xsi:type="dcterms:W3CDTF">2025-07-02T13:27:00Z</dcterms:modified>
</cp:coreProperties>
</file>