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65" w:rsidRDefault="00AF63C4">
      <w:pPr>
        <w:pStyle w:val="Body"/>
        <w:rPr>
          <w:rFonts w:ascii="Arial" w:eastAsia="Arial" w:hAnsi="Arial" w:cs="Arial"/>
          <w:sz w:val="20"/>
          <w:szCs w:val="20"/>
        </w:rPr>
      </w:pPr>
      <w:r>
        <w:rPr>
          <w:rFonts w:ascii="Arial" w:hAnsi="Arial"/>
          <w:sz w:val="20"/>
          <w:szCs w:val="20"/>
        </w:rPr>
        <w:t xml:space="preserve">REPORT FOR PARISH COUNCILS </w:t>
      </w:r>
      <w:r>
        <w:rPr>
          <w:rFonts w:ascii="Arial" w:hAnsi="Arial"/>
          <w:sz w:val="20"/>
          <w:szCs w:val="20"/>
        </w:rPr>
        <w:t xml:space="preserve">– </w:t>
      </w:r>
      <w:r>
        <w:rPr>
          <w:rFonts w:ascii="Arial" w:hAnsi="Arial"/>
          <w:sz w:val="20"/>
          <w:szCs w:val="20"/>
        </w:rPr>
        <w:t>NOVEMBER 2019</w:t>
      </w:r>
    </w:p>
    <w:p w:rsidR="008F1365" w:rsidRDefault="008F1365">
      <w:pPr>
        <w:pStyle w:val="Body"/>
        <w:rPr>
          <w:rFonts w:ascii="Arial" w:eastAsia="Arial" w:hAnsi="Arial" w:cs="Arial"/>
          <w:sz w:val="20"/>
          <w:szCs w:val="20"/>
        </w:rPr>
      </w:pPr>
    </w:p>
    <w:p w:rsidR="008F1365" w:rsidRDefault="00AF63C4">
      <w:pPr>
        <w:pStyle w:val="Body"/>
        <w:rPr>
          <w:rFonts w:ascii="Arial" w:eastAsia="Arial" w:hAnsi="Arial" w:cs="Arial"/>
          <w:sz w:val="20"/>
          <w:szCs w:val="20"/>
        </w:rPr>
      </w:pPr>
      <w:r>
        <w:rPr>
          <w:rFonts w:ascii="Arial" w:hAnsi="Arial"/>
          <w:sz w:val="20"/>
          <w:szCs w:val="20"/>
        </w:rPr>
        <w:t>A1307</w:t>
      </w:r>
    </w:p>
    <w:p w:rsidR="008F1365" w:rsidRDefault="00AF63C4">
      <w:pPr>
        <w:pStyle w:val="Body"/>
        <w:rPr>
          <w:rFonts w:ascii="Arial" w:eastAsia="Arial" w:hAnsi="Arial" w:cs="Arial"/>
          <w:sz w:val="20"/>
          <w:szCs w:val="20"/>
        </w:rPr>
      </w:pPr>
      <w:r>
        <w:rPr>
          <w:rFonts w:ascii="Arial" w:hAnsi="Arial"/>
          <w:sz w:val="20"/>
          <w:szCs w:val="20"/>
          <w:lang w:val="en-US"/>
        </w:rPr>
        <w:t xml:space="preserve">The work on the bus land and cycle path is progressing and should be completed in December. This will be followed by installing traffic lights at the Hildersham crossroads and at the Linton High </w:t>
      </w:r>
      <w:r>
        <w:rPr>
          <w:rFonts w:ascii="Arial" w:hAnsi="Arial"/>
          <w:sz w:val="20"/>
          <w:szCs w:val="20"/>
          <w:lang w:val="en-US"/>
        </w:rPr>
        <w:t>Street/A1307 junction.</w:t>
      </w:r>
    </w:p>
    <w:p w:rsidR="008F1365" w:rsidRDefault="00AF63C4">
      <w:pPr>
        <w:pStyle w:val="Body"/>
        <w:rPr>
          <w:rFonts w:ascii="Arial" w:eastAsia="Arial" w:hAnsi="Arial" w:cs="Arial"/>
          <w:sz w:val="20"/>
          <w:szCs w:val="20"/>
        </w:rPr>
      </w:pPr>
      <w:r>
        <w:rPr>
          <w:rFonts w:ascii="Arial" w:hAnsi="Arial"/>
          <w:sz w:val="20"/>
          <w:szCs w:val="20"/>
          <w:lang w:val="en-US"/>
        </w:rPr>
        <w:t>The consultation on Phase 2, A11 to Cambridge, closed at the beginning of November.</w:t>
      </w:r>
    </w:p>
    <w:p w:rsidR="008F1365" w:rsidRDefault="00AF63C4">
      <w:pPr>
        <w:pStyle w:val="Body"/>
        <w:rPr>
          <w:rFonts w:ascii="Arial" w:eastAsia="Arial" w:hAnsi="Arial" w:cs="Arial"/>
          <w:sz w:val="20"/>
          <w:szCs w:val="20"/>
        </w:rPr>
      </w:pPr>
      <w:r>
        <w:rPr>
          <w:rFonts w:ascii="Arial" w:hAnsi="Arial"/>
          <w:sz w:val="20"/>
          <w:szCs w:val="20"/>
          <w:lang w:val="en-US"/>
        </w:rPr>
        <w:t>For more information check the Greater Cambridge Partnership website.</w:t>
      </w:r>
    </w:p>
    <w:p w:rsidR="008F1365" w:rsidRDefault="00AF63C4">
      <w:pPr>
        <w:pStyle w:val="Body"/>
        <w:rPr>
          <w:rFonts w:ascii="Arial" w:eastAsia="Arial" w:hAnsi="Arial" w:cs="Arial"/>
          <w:sz w:val="20"/>
          <w:szCs w:val="20"/>
        </w:rPr>
      </w:pPr>
      <w:hyperlink r:id="rId7" w:history="1">
        <w:r>
          <w:rPr>
            <w:rStyle w:val="Hyperlink0"/>
            <w:lang w:val="en-US"/>
          </w:rPr>
          <w:t>www.greatercambridge</w:t>
        </w:r>
        <w:r>
          <w:rPr>
            <w:rStyle w:val="Hyperlink0"/>
            <w:lang w:val="en-US"/>
          </w:rPr>
          <w:t>.org.uk/CambridgeSE</w:t>
        </w:r>
      </w:hyperlink>
    </w:p>
    <w:p w:rsidR="008F1365" w:rsidRDefault="008F1365">
      <w:pPr>
        <w:pStyle w:val="Body"/>
        <w:rPr>
          <w:rFonts w:ascii="Arial" w:eastAsia="Arial" w:hAnsi="Arial" w:cs="Arial"/>
          <w:sz w:val="20"/>
          <w:szCs w:val="20"/>
        </w:rPr>
      </w:pPr>
    </w:p>
    <w:p w:rsidR="008F1365" w:rsidRDefault="00AF63C4">
      <w:pPr>
        <w:pStyle w:val="Body"/>
        <w:rPr>
          <w:rFonts w:ascii="Arial" w:eastAsia="Arial" w:hAnsi="Arial" w:cs="Arial"/>
          <w:sz w:val="20"/>
          <w:szCs w:val="20"/>
        </w:rPr>
      </w:pPr>
      <w:r>
        <w:rPr>
          <w:rFonts w:ascii="Arial" w:hAnsi="Arial"/>
          <w:sz w:val="20"/>
          <w:szCs w:val="20"/>
        </w:rPr>
        <w:t>PLANNING</w:t>
      </w:r>
    </w:p>
    <w:p w:rsidR="008F1365" w:rsidRDefault="00AF63C4">
      <w:pPr>
        <w:pStyle w:val="Body"/>
        <w:rPr>
          <w:rFonts w:ascii="Arial" w:eastAsia="Arial" w:hAnsi="Arial" w:cs="Arial"/>
          <w:sz w:val="20"/>
          <w:szCs w:val="20"/>
        </w:rPr>
      </w:pPr>
      <w:r>
        <w:rPr>
          <w:rFonts w:ascii="Arial" w:hAnsi="Arial"/>
          <w:sz w:val="20"/>
          <w:szCs w:val="20"/>
          <w:lang w:val="en-US"/>
        </w:rPr>
        <w:t xml:space="preserve">In October South Cambs District Council approved a planning application from Welcome Trust for the more than doubling in size of the Genome Centre at Hinxton. The plan is to extend the </w:t>
      </w:r>
      <w:r w:rsidR="00050FAE">
        <w:rPr>
          <w:rFonts w:ascii="Arial" w:hAnsi="Arial"/>
          <w:sz w:val="20"/>
          <w:szCs w:val="20"/>
          <w:lang w:val="en-US"/>
        </w:rPr>
        <w:t>Centre</w:t>
      </w:r>
      <w:bookmarkStart w:id="0" w:name="_GoBack"/>
      <w:bookmarkEnd w:id="0"/>
      <w:r>
        <w:rPr>
          <w:rFonts w:ascii="Arial" w:hAnsi="Arial"/>
          <w:sz w:val="20"/>
          <w:szCs w:val="20"/>
          <w:lang w:val="en-US"/>
        </w:rPr>
        <w:t xml:space="preserve"> in the field opposite the exist</w:t>
      </w:r>
      <w:r>
        <w:rPr>
          <w:rFonts w:ascii="Arial" w:hAnsi="Arial"/>
          <w:sz w:val="20"/>
          <w:szCs w:val="20"/>
          <w:lang w:val="en-US"/>
        </w:rPr>
        <w:t xml:space="preserve">ing buildings. As well as expanding research facilities the project includes 1,500 houses. These will only be available to those working on the site. </w:t>
      </w:r>
    </w:p>
    <w:p w:rsidR="008F1365" w:rsidRDefault="00AF63C4">
      <w:pPr>
        <w:pStyle w:val="Body"/>
        <w:rPr>
          <w:rFonts w:ascii="Arial" w:eastAsia="Arial" w:hAnsi="Arial" w:cs="Arial"/>
          <w:sz w:val="20"/>
          <w:szCs w:val="20"/>
        </w:rPr>
      </w:pPr>
      <w:r>
        <w:rPr>
          <w:rFonts w:ascii="Arial" w:hAnsi="Arial"/>
          <w:sz w:val="20"/>
          <w:szCs w:val="20"/>
          <w:lang w:val="en-US"/>
        </w:rPr>
        <w:t xml:space="preserve">This will inevitably have an </w:t>
      </w:r>
      <w:r w:rsidR="00050FAE">
        <w:rPr>
          <w:rFonts w:ascii="Arial" w:hAnsi="Arial"/>
          <w:sz w:val="20"/>
          <w:szCs w:val="20"/>
          <w:lang w:val="en-US"/>
        </w:rPr>
        <w:t>effect</w:t>
      </w:r>
      <w:r>
        <w:rPr>
          <w:rFonts w:ascii="Arial" w:hAnsi="Arial"/>
          <w:sz w:val="20"/>
          <w:szCs w:val="20"/>
          <w:lang w:val="en-US"/>
        </w:rPr>
        <w:t xml:space="preserve"> on the landscape, local villages and put yet more pressure on local r</w:t>
      </w:r>
      <w:r>
        <w:rPr>
          <w:rFonts w:ascii="Arial" w:hAnsi="Arial"/>
          <w:sz w:val="20"/>
          <w:szCs w:val="20"/>
          <w:lang w:val="en-US"/>
        </w:rPr>
        <w:t>oads. A505, A11 and A1307 will all have to take increased traffic.</w:t>
      </w:r>
    </w:p>
    <w:p w:rsidR="008F1365" w:rsidRDefault="00AF63C4">
      <w:pPr>
        <w:pStyle w:val="Body"/>
        <w:rPr>
          <w:rFonts w:ascii="Arial" w:eastAsia="Arial" w:hAnsi="Arial" w:cs="Arial"/>
          <w:sz w:val="20"/>
          <w:szCs w:val="20"/>
        </w:rPr>
      </w:pPr>
      <w:r>
        <w:rPr>
          <w:rFonts w:ascii="Arial" w:hAnsi="Arial"/>
          <w:sz w:val="20"/>
          <w:szCs w:val="20"/>
          <w:lang w:val="en-US"/>
        </w:rPr>
        <w:t xml:space="preserve">What has been agreed is the </w:t>
      </w:r>
      <w:r>
        <w:rPr>
          <w:rFonts w:ascii="Arial" w:hAnsi="Arial"/>
          <w:sz w:val="20"/>
          <w:szCs w:val="20"/>
        </w:rPr>
        <w:t>‘</w:t>
      </w:r>
      <w:r>
        <w:rPr>
          <w:rFonts w:ascii="Arial" w:hAnsi="Arial"/>
          <w:sz w:val="20"/>
          <w:szCs w:val="20"/>
          <w:lang w:val="pt-PT"/>
        </w:rPr>
        <w:t>Outline</w:t>
      </w:r>
      <w:r w:rsidRPr="00050FAE">
        <w:rPr>
          <w:rFonts w:ascii="Arial" w:hAnsi="Arial"/>
          <w:sz w:val="20"/>
          <w:szCs w:val="20"/>
        </w:rPr>
        <w:t xml:space="preserve">’ </w:t>
      </w:r>
      <w:r>
        <w:rPr>
          <w:rFonts w:ascii="Arial" w:hAnsi="Arial"/>
          <w:sz w:val="20"/>
          <w:szCs w:val="20"/>
          <w:lang w:val="en-US"/>
        </w:rPr>
        <w:t>plan that establishes the principle of development, now work starts on the detailed planning which will need to gain approval before work can start. It</w:t>
      </w:r>
      <w:r>
        <w:rPr>
          <w:rFonts w:ascii="Arial" w:hAnsi="Arial"/>
          <w:sz w:val="20"/>
          <w:szCs w:val="20"/>
          <w:lang w:val="en-US"/>
        </w:rPr>
        <w:t xml:space="preserve"> is at this stage we need to secure highways improvements and mitigating measures to protect the local villages.</w:t>
      </w:r>
    </w:p>
    <w:p w:rsidR="008F1365" w:rsidRDefault="008F1365">
      <w:pPr>
        <w:pStyle w:val="Body"/>
        <w:rPr>
          <w:rFonts w:ascii="Arial" w:eastAsia="Arial" w:hAnsi="Arial" w:cs="Arial"/>
          <w:sz w:val="20"/>
          <w:szCs w:val="20"/>
        </w:rPr>
      </w:pPr>
    </w:p>
    <w:p w:rsidR="008F1365" w:rsidRDefault="00AF63C4">
      <w:pPr>
        <w:pStyle w:val="Body"/>
        <w:spacing w:line="360" w:lineRule="auto"/>
        <w:rPr>
          <w:rFonts w:ascii="Arial" w:eastAsia="Arial" w:hAnsi="Arial" w:cs="Arial"/>
          <w:sz w:val="20"/>
          <w:szCs w:val="20"/>
        </w:rPr>
      </w:pPr>
      <w:r>
        <w:rPr>
          <w:rFonts w:ascii="Arial" w:hAnsi="Arial"/>
          <w:sz w:val="20"/>
          <w:szCs w:val="20"/>
          <w:lang w:val="en-US"/>
        </w:rPr>
        <w:t>JOINT LOCAL PLAN CONSULTAION</w:t>
      </w:r>
    </w:p>
    <w:p w:rsidR="008F1365" w:rsidRDefault="00AF63C4">
      <w:pPr>
        <w:pStyle w:val="Default"/>
        <w:spacing w:line="288" w:lineRule="auto"/>
        <w:rPr>
          <w:rFonts w:ascii="Arial" w:eastAsia="Arial" w:hAnsi="Arial" w:cs="Arial"/>
          <w:color w:val="212529"/>
          <w:sz w:val="20"/>
          <w:szCs w:val="20"/>
        </w:rPr>
      </w:pPr>
      <w:r>
        <w:rPr>
          <w:rFonts w:ascii="Arial" w:hAnsi="Arial"/>
          <w:color w:val="212529"/>
          <w:sz w:val="20"/>
          <w:szCs w:val="20"/>
        </w:rPr>
        <w:t>Cambridge City Council and South Cambridgeshire District Council are working together to prepare a joint Local Pl</w:t>
      </w:r>
      <w:r>
        <w:rPr>
          <w:rFonts w:ascii="Arial" w:hAnsi="Arial"/>
          <w:color w:val="212529"/>
          <w:sz w:val="20"/>
          <w:szCs w:val="20"/>
        </w:rPr>
        <w:t>an for the Greater Cambridge area. Both the Councils committed to an early review of those Plans beginning before the end of 2019.</w:t>
      </w:r>
    </w:p>
    <w:p w:rsidR="008F1365" w:rsidRDefault="008F1365">
      <w:pPr>
        <w:pStyle w:val="Default"/>
        <w:spacing w:line="288" w:lineRule="auto"/>
        <w:rPr>
          <w:rFonts w:ascii="Arial" w:eastAsia="Arial" w:hAnsi="Arial" w:cs="Arial"/>
          <w:color w:val="212529"/>
          <w:sz w:val="20"/>
          <w:szCs w:val="20"/>
        </w:rPr>
      </w:pPr>
    </w:p>
    <w:p w:rsidR="008F1365" w:rsidRDefault="00AF63C4">
      <w:pPr>
        <w:pStyle w:val="Default"/>
        <w:spacing w:line="288" w:lineRule="auto"/>
        <w:rPr>
          <w:rFonts w:ascii="Arial" w:eastAsia="Arial" w:hAnsi="Arial" w:cs="Arial"/>
          <w:color w:val="212529"/>
          <w:sz w:val="20"/>
          <w:szCs w:val="20"/>
        </w:rPr>
      </w:pPr>
      <w:r>
        <w:rPr>
          <w:rFonts w:ascii="Arial" w:hAnsi="Arial"/>
          <w:color w:val="212529"/>
          <w:sz w:val="20"/>
          <w:szCs w:val="20"/>
        </w:rPr>
        <w:t>An Issues and Options consultation is due to begin on 25 November and run through until the New Year.</w:t>
      </w:r>
    </w:p>
    <w:p w:rsidR="008F1365" w:rsidRDefault="008F1365">
      <w:pPr>
        <w:pStyle w:val="Default"/>
        <w:spacing w:line="288" w:lineRule="auto"/>
        <w:rPr>
          <w:rFonts w:ascii="Arial" w:eastAsia="Arial" w:hAnsi="Arial" w:cs="Arial"/>
          <w:color w:val="212529"/>
          <w:sz w:val="20"/>
          <w:szCs w:val="20"/>
        </w:rPr>
      </w:pPr>
    </w:p>
    <w:p w:rsidR="008F1365" w:rsidRDefault="00AF63C4">
      <w:pPr>
        <w:pStyle w:val="Default"/>
        <w:spacing w:line="288" w:lineRule="auto"/>
        <w:rPr>
          <w:rFonts w:ascii="Arial" w:eastAsia="Arial" w:hAnsi="Arial" w:cs="Arial"/>
          <w:color w:val="212529"/>
          <w:sz w:val="20"/>
          <w:szCs w:val="20"/>
        </w:rPr>
      </w:pPr>
      <w:r>
        <w:rPr>
          <w:rFonts w:ascii="Arial" w:hAnsi="Arial"/>
          <w:color w:val="212529"/>
          <w:sz w:val="20"/>
          <w:szCs w:val="20"/>
        </w:rPr>
        <w:t>A</w:t>
      </w:r>
      <w:r>
        <w:rPr>
          <w:rFonts w:ascii="Arial" w:hAnsi="Arial"/>
          <w:color w:val="212529"/>
          <w:sz w:val="20"/>
          <w:szCs w:val="20"/>
        </w:rPr>
        <w:t>n Issues &amp;</w:t>
      </w:r>
      <w:r>
        <w:rPr>
          <w:rFonts w:ascii="Arial" w:hAnsi="Arial"/>
          <w:color w:val="212529"/>
          <w:sz w:val="20"/>
          <w:szCs w:val="20"/>
        </w:rPr>
        <w:t xml:space="preserve"> Options report was published on 23 September, giving details of the consultation. This includes the themes the Local Plan will explore. More information about the consultation will be published on 25 November to help people have their say.</w:t>
      </w:r>
    </w:p>
    <w:p w:rsidR="008F1365" w:rsidRDefault="008F1365">
      <w:pPr>
        <w:pStyle w:val="Default"/>
        <w:spacing w:line="288" w:lineRule="auto"/>
        <w:rPr>
          <w:rFonts w:ascii="Arial" w:eastAsia="Arial" w:hAnsi="Arial" w:cs="Arial"/>
          <w:color w:val="212529"/>
          <w:sz w:val="20"/>
          <w:szCs w:val="20"/>
        </w:rPr>
      </w:pPr>
    </w:p>
    <w:p w:rsidR="008F1365" w:rsidRDefault="00AF63C4">
      <w:pPr>
        <w:pStyle w:val="Default"/>
        <w:spacing w:line="288" w:lineRule="auto"/>
        <w:rPr>
          <w:rFonts w:ascii="Arial" w:eastAsia="Arial" w:hAnsi="Arial" w:cs="Arial"/>
          <w:color w:val="212529"/>
          <w:sz w:val="20"/>
          <w:szCs w:val="20"/>
        </w:rPr>
      </w:pPr>
      <w:r>
        <w:rPr>
          <w:rFonts w:ascii="Arial" w:hAnsi="Arial"/>
          <w:color w:val="212529"/>
          <w:sz w:val="20"/>
          <w:szCs w:val="20"/>
        </w:rPr>
        <w:t xml:space="preserve">There will be </w:t>
      </w:r>
      <w:r>
        <w:rPr>
          <w:rFonts w:ascii="Arial" w:hAnsi="Arial"/>
          <w:color w:val="212529"/>
          <w:sz w:val="20"/>
          <w:szCs w:val="20"/>
        </w:rPr>
        <w:t>further phases of public consultation which will end in a submission of a proposed Plan to the Secretary of State for independent examination by the end of summer 2022.</w:t>
      </w:r>
    </w:p>
    <w:sectPr w:rsidR="008F136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C4" w:rsidRDefault="00AF63C4">
      <w:r>
        <w:separator/>
      </w:r>
    </w:p>
  </w:endnote>
  <w:endnote w:type="continuationSeparator" w:id="0">
    <w:p w:rsidR="00AF63C4" w:rsidRDefault="00AF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65" w:rsidRDefault="008F136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C4" w:rsidRDefault="00AF63C4">
      <w:r>
        <w:separator/>
      </w:r>
    </w:p>
  </w:footnote>
  <w:footnote w:type="continuationSeparator" w:id="0">
    <w:p w:rsidR="00AF63C4" w:rsidRDefault="00AF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65" w:rsidRDefault="008F13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1365"/>
    <w:rsid w:val="00050FAE"/>
    <w:rsid w:val="003A791B"/>
    <w:rsid w:val="008F1365"/>
    <w:rsid w:val="00AF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 w:type="paragraph" w:customStyle="1" w:styleId="Default">
    <w:name w:val="Default"/>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atercambridge.org.uk/Cambridge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2019-11-06T11:27:00Z</dcterms:created>
  <dcterms:modified xsi:type="dcterms:W3CDTF">2019-11-06T11:27:00Z</dcterms:modified>
</cp:coreProperties>
</file>